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sz w:val="36"/>
          <w:szCs w:val="36"/>
          <w:lang w:eastAsia="zh-CN"/>
        </w:rPr>
        <w:t>附件1</w:t>
      </w:r>
    </w:p>
    <w:p>
      <w:pPr>
        <w:spacing w:line="700" w:lineRule="exact"/>
        <w:jc w:val="center"/>
        <w:rPr>
          <w:rFonts w:hint="eastAsia" w:ascii="方正小标宋简体" w:hAnsi="黑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宋体"/>
          <w:sz w:val="44"/>
          <w:szCs w:val="44"/>
          <w:lang w:eastAsia="zh-CN"/>
        </w:rPr>
        <w:t>天津市大型科研仪器共享服务大赛报名表</w:t>
      </w:r>
    </w:p>
    <w:p>
      <w:pPr>
        <w:spacing w:line="700" w:lineRule="exact"/>
        <w:ind w:firstLine="840" w:firstLineChars="300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单位：（盖章）</w:t>
      </w:r>
    </w:p>
    <w:tbl>
      <w:tblPr>
        <w:tblStyle w:val="9"/>
        <w:tblW w:w="14159" w:type="dxa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2415"/>
        <w:gridCol w:w="1757"/>
        <w:gridCol w:w="1757"/>
        <w:gridCol w:w="1757"/>
        <w:gridCol w:w="1757"/>
        <w:gridCol w:w="1757"/>
        <w:gridCol w:w="17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</w:trPr>
        <w:tc>
          <w:tcPr>
            <w:tcW w:w="1202" w:type="dxa"/>
            <w:tcBorders>
              <w:top w:val="single" w:color="1F232B" w:sz="2" w:space="0"/>
              <w:left w:val="single" w:color="2B2F38" w:sz="2" w:space="0"/>
              <w:bottom w:val="single" w:color="2F343B" w:sz="6" w:space="0"/>
              <w:right w:val="single" w:color="676B70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415" w:type="dxa"/>
            <w:tcBorders>
              <w:top w:val="single" w:color="1F232B" w:sz="2" w:space="0"/>
              <w:left w:val="single" w:color="676B70" w:sz="6" w:space="0"/>
              <w:bottom w:val="single" w:color="2F343B" w:sz="6" w:space="0"/>
              <w:right w:val="single" w:color="282B34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参赛形式</w:t>
            </w:r>
          </w:p>
        </w:tc>
        <w:tc>
          <w:tcPr>
            <w:tcW w:w="1757" w:type="dxa"/>
            <w:tcBorders>
              <w:top w:val="single" w:color="1F232B" w:sz="2" w:space="0"/>
              <w:left w:val="single" w:color="282B34" w:sz="2" w:space="0"/>
              <w:bottom w:val="single" w:color="0C0F18" w:sz="2" w:space="0"/>
              <w:right w:val="single" w:color="545457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赛道方向</w:t>
            </w:r>
          </w:p>
        </w:tc>
        <w:tc>
          <w:tcPr>
            <w:tcW w:w="1757" w:type="dxa"/>
            <w:tcBorders>
              <w:top w:val="single" w:color="1F232B" w:sz="2" w:space="0"/>
              <w:left w:val="single" w:color="545457" w:sz="2" w:space="0"/>
              <w:bottom w:val="single" w:color="282B38" w:sz="2" w:space="0"/>
              <w:right w:val="single" w:color="777C83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1757" w:type="dxa"/>
            <w:tcBorders>
              <w:top w:val="single" w:color="4F545B" w:sz="6" w:space="0"/>
              <w:left w:val="single" w:color="777C83" w:sz="6" w:space="0"/>
              <w:bottom w:val="single" w:color="545760" w:sz="6" w:space="0"/>
              <w:right w:val="single" w:color="6B6B70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第一完成人</w:t>
            </w:r>
          </w:p>
        </w:tc>
        <w:tc>
          <w:tcPr>
            <w:tcW w:w="1757" w:type="dxa"/>
            <w:tcBorders>
              <w:top w:val="single" w:color="4F545B" w:sz="6" w:space="0"/>
              <w:left w:val="single" w:color="6B6B70" w:sz="6" w:space="0"/>
              <w:bottom w:val="single" w:color="545760" w:sz="6" w:space="0"/>
              <w:right w:val="single" w:color="3F3F48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团队成员</w:t>
            </w:r>
          </w:p>
        </w:tc>
        <w:tc>
          <w:tcPr>
            <w:tcW w:w="1757" w:type="dxa"/>
            <w:tcBorders>
              <w:top w:val="single" w:color="4F545B" w:sz="6" w:space="0"/>
              <w:left w:val="single" w:color="3F3F48" w:sz="2" w:space="0"/>
              <w:bottom w:val="single" w:color="545760" w:sz="6" w:space="0"/>
              <w:right w:val="single" w:color="5B5B60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1757" w:type="dxa"/>
            <w:tcBorders>
              <w:top w:val="single" w:color="4F545B" w:sz="6" w:space="0"/>
              <w:left w:val="single" w:color="5B5B60" w:sz="2" w:space="0"/>
              <w:bottom w:val="single" w:color="545760" w:sz="6" w:space="0"/>
              <w:right w:val="single" w:color="87878C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</w:trPr>
        <w:tc>
          <w:tcPr>
            <w:tcW w:w="1202" w:type="dxa"/>
            <w:tcBorders>
              <w:top w:val="single" w:color="2F343B" w:sz="6" w:space="0"/>
              <w:left w:val="single" w:color="2B2F38" w:sz="2" w:space="0"/>
              <w:bottom w:val="single" w:color="03080C" w:sz="2" w:space="0"/>
              <w:right w:val="single" w:color="676B7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15" w:type="dxa"/>
            <w:tcBorders>
              <w:top w:val="single" w:color="2F343B" w:sz="6" w:space="0"/>
              <w:left w:val="single" w:color="676B70" w:sz="6" w:space="0"/>
              <w:bottom w:val="single" w:color="282B34" w:sz="2" w:space="0"/>
              <w:right w:val="single" w:color="282B34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  <w:t>（个人／团队）</w:t>
            </w:r>
          </w:p>
        </w:tc>
        <w:tc>
          <w:tcPr>
            <w:tcW w:w="1757" w:type="dxa"/>
            <w:tcBorders>
              <w:top w:val="single" w:color="0C0F18" w:sz="2" w:space="0"/>
              <w:left w:val="single" w:color="282B34" w:sz="2" w:space="0"/>
              <w:bottom w:val="single" w:color="282B34" w:sz="2" w:space="0"/>
              <w:right w:val="single" w:color="545457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282B38" w:sz="2" w:space="0"/>
              <w:left w:val="single" w:color="545457" w:sz="2" w:space="0"/>
              <w:bottom w:val="single" w:color="44484F" w:sz="6" w:space="0"/>
              <w:right w:val="single" w:color="777C83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545760" w:sz="6" w:space="0"/>
              <w:left w:val="single" w:color="777C83" w:sz="6" w:space="0"/>
              <w:bottom w:val="single" w:color="44484F" w:sz="6" w:space="0"/>
              <w:right w:val="single" w:color="6B6B70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545760" w:sz="6" w:space="0"/>
              <w:left w:val="single" w:color="6B6B70" w:sz="6" w:space="0"/>
              <w:bottom w:val="single" w:color="44484F" w:sz="6" w:space="0"/>
              <w:right w:val="single" w:color="5B5760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545760" w:sz="6" w:space="0"/>
              <w:left w:val="single" w:color="5B5760" w:sz="2" w:space="0"/>
              <w:bottom w:val="single" w:color="44484F" w:sz="6" w:space="0"/>
              <w:right w:val="single" w:color="5B5B60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545760" w:sz="6" w:space="0"/>
              <w:left w:val="single" w:color="5B5B60" w:sz="2" w:space="0"/>
              <w:bottom w:val="single" w:color="44484F" w:sz="6" w:space="0"/>
              <w:right w:val="single" w:color="87878C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</w:trPr>
        <w:tc>
          <w:tcPr>
            <w:tcW w:w="1202" w:type="dxa"/>
            <w:tcBorders>
              <w:top w:val="single" w:color="03080C" w:sz="2" w:space="0"/>
              <w:left w:val="single" w:color="2B2F38" w:sz="2" w:space="0"/>
              <w:bottom w:val="single" w:color="0C0F18" w:sz="2" w:space="0"/>
              <w:right w:val="single" w:color="2F343B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15" w:type="dxa"/>
            <w:tcBorders>
              <w:top w:val="single" w:color="282B34" w:sz="2" w:space="0"/>
              <w:left w:val="single" w:color="2F343B" w:sz="2" w:space="0"/>
              <w:bottom w:val="single" w:color="0C0F18" w:sz="2" w:space="0"/>
              <w:right w:val="single" w:color="3B4448" w:sz="2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</w:p>
        </w:tc>
        <w:tc>
          <w:tcPr>
            <w:tcW w:w="1757" w:type="dxa"/>
            <w:tcBorders>
              <w:top w:val="single" w:color="282B34" w:sz="2" w:space="0"/>
              <w:left w:val="single" w:color="3B4448" w:sz="2" w:space="0"/>
              <w:bottom w:val="single" w:color="0C0F18" w:sz="2" w:space="0"/>
              <w:right w:val="single" w:color="545457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44484F" w:sz="6" w:space="0"/>
              <w:left w:val="single" w:color="545457" w:sz="2" w:space="0"/>
              <w:bottom w:val="single" w:color="0C0F18" w:sz="2" w:space="0"/>
              <w:right w:val="single" w:color="777C83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44484F" w:sz="6" w:space="0"/>
              <w:left w:val="single" w:color="777C83" w:sz="6" w:space="0"/>
              <w:bottom w:val="single" w:color="0C0F18" w:sz="2" w:space="0"/>
              <w:right w:val="single" w:color="6B6B70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44484F" w:sz="6" w:space="0"/>
              <w:left w:val="single" w:color="6B6B70" w:sz="6" w:space="0"/>
              <w:bottom w:val="single" w:color="0C0F18" w:sz="2" w:space="0"/>
              <w:right w:val="single" w:color="7C7C83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44484F" w:sz="6" w:space="0"/>
              <w:left w:val="single" w:color="7C7C83" w:sz="6" w:space="0"/>
              <w:bottom w:val="single" w:color="1C1F2F" w:sz="2" w:space="0"/>
              <w:right w:val="single" w:color="5B5B60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44484F" w:sz="6" w:space="0"/>
              <w:left w:val="single" w:color="5B5B60" w:sz="2" w:space="0"/>
              <w:bottom w:val="single" w:color="1C1F2F" w:sz="2" w:space="0"/>
              <w:right w:val="single" w:color="87878C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</w:trPr>
        <w:tc>
          <w:tcPr>
            <w:tcW w:w="1202" w:type="dxa"/>
            <w:tcBorders>
              <w:top w:val="single" w:color="0C0F18" w:sz="2" w:space="0"/>
              <w:left w:val="single" w:color="444B4F" w:sz="2" w:space="0"/>
              <w:bottom w:val="single" w:color="343B48" w:sz="6" w:space="0"/>
              <w:right w:val="single" w:color="2F343B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415" w:type="dxa"/>
            <w:tcBorders>
              <w:top w:val="single" w:color="0C0F18" w:sz="2" w:space="0"/>
              <w:left w:val="single" w:color="2F343B" w:sz="2" w:space="0"/>
              <w:bottom w:val="single" w:color="343B48" w:sz="6" w:space="0"/>
              <w:right w:val="single" w:color="707477" w:sz="6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</w:p>
        </w:tc>
        <w:tc>
          <w:tcPr>
            <w:tcW w:w="1757" w:type="dxa"/>
            <w:tcBorders>
              <w:top w:val="single" w:color="0C0F18" w:sz="2" w:space="0"/>
              <w:left w:val="single" w:color="707477" w:sz="6" w:space="0"/>
              <w:bottom w:val="single" w:color="343B48" w:sz="6" w:space="0"/>
              <w:right w:val="single" w:color="545457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0C0F18" w:sz="2" w:space="0"/>
              <w:left w:val="single" w:color="545457" w:sz="2" w:space="0"/>
              <w:bottom w:val="single" w:color="080818" w:sz="2" w:space="0"/>
              <w:right w:val="single" w:color="777C83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0C0F18" w:sz="2" w:space="0"/>
              <w:left w:val="single" w:color="777C83" w:sz="6" w:space="0"/>
              <w:bottom w:val="single" w:color="343844" w:sz="2" w:space="0"/>
              <w:right w:val="single" w:color="6B6B70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0C0F18" w:sz="2" w:space="0"/>
              <w:left w:val="single" w:color="6B6B70" w:sz="6" w:space="0"/>
              <w:bottom w:val="single" w:color="4F5464" w:sz="6" w:space="0"/>
              <w:right w:val="single" w:color="7C7C83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1C1F2F" w:sz="2" w:space="0"/>
              <w:left w:val="single" w:color="7C7C83" w:sz="6" w:space="0"/>
              <w:bottom w:val="single" w:color="4F5464" w:sz="6" w:space="0"/>
              <w:right w:val="single" w:color="5B5B60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1C1F2F" w:sz="2" w:space="0"/>
              <w:left w:val="single" w:color="5B5B60" w:sz="2" w:space="0"/>
              <w:bottom w:val="single" w:color="4F5464" w:sz="6" w:space="0"/>
              <w:right w:val="single" w:color="87878C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</w:trPr>
        <w:tc>
          <w:tcPr>
            <w:tcW w:w="1202" w:type="dxa"/>
            <w:tcBorders>
              <w:top w:val="single" w:color="343B48" w:sz="6" w:space="0"/>
              <w:left w:val="single" w:color="64646B" w:sz="6" w:space="0"/>
              <w:bottom w:val="single" w:color="2F343B" w:sz="6" w:space="0"/>
              <w:right w:val="single" w:color="2F343B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415" w:type="dxa"/>
            <w:tcBorders>
              <w:top w:val="single" w:color="343B48" w:sz="6" w:space="0"/>
              <w:left w:val="single" w:color="2F343B" w:sz="2" w:space="0"/>
              <w:bottom w:val="single" w:color="2F343B" w:sz="6" w:space="0"/>
              <w:right w:val="single" w:color="707477" w:sz="6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</w:p>
        </w:tc>
        <w:tc>
          <w:tcPr>
            <w:tcW w:w="1757" w:type="dxa"/>
            <w:tcBorders>
              <w:top w:val="single" w:color="343B48" w:sz="6" w:space="0"/>
              <w:left w:val="single" w:color="707477" w:sz="6" w:space="0"/>
              <w:bottom w:val="single" w:color="080C18" w:sz="2" w:space="0"/>
              <w:right w:val="single" w:color="747477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080818" w:sz="2" w:space="0"/>
              <w:left w:val="single" w:color="747477" w:sz="6" w:space="0"/>
              <w:bottom w:val="single" w:color="080C18" w:sz="2" w:space="0"/>
              <w:right w:val="single" w:color="777C83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343844" w:sz="2" w:space="0"/>
              <w:left w:val="single" w:color="777C83" w:sz="6" w:space="0"/>
              <w:bottom w:val="single" w:color="080C18" w:sz="2" w:space="0"/>
              <w:right w:val="single" w:color="6B6B70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4F5464" w:sz="6" w:space="0"/>
              <w:left w:val="single" w:color="6B6B70" w:sz="6" w:space="0"/>
              <w:bottom w:val="single" w:color="080C18" w:sz="2" w:space="0"/>
              <w:right w:val="single" w:color="7C7C83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4F5464" w:sz="6" w:space="0"/>
              <w:left w:val="single" w:color="7C7C83" w:sz="6" w:space="0"/>
              <w:bottom w:val="single" w:color="080C18" w:sz="2" w:space="0"/>
              <w:right w:val="single" w:color="5B5B60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4F5464" w:sz="6" w:space="0"/>
              <w:left w:val="single" w:color="5B5B60" w:sz="2" w:space="0"/>
              <w:bottom w:val="single" w:color="080C18" w:sz="2" w:space="0"/>
              <w:right w:val="single" w:color="4F4F57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1202" w:type="dxa"/>
            <w:tcBorders>
              <w:top w:val="single" w:color="2F343B" w:sz="6" w:space="0"/>
              <w:left w:val="single" w:color="64646B" w:sz="6" w:space="0"/>
              <w:bottom w:val="single" w:color="03080C" w:sz="2" w:space="0"/>
              <w:right w:val="single" w:color="2F343B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tcBorders>
              <w:top w:val="single" w:color="2F343B" w:sz="6" w:space="0"/>
              <w:left w:val="single" w:color="2F343B" w:sz="2" w:space="0"/>
              <w:bottom w:val="single" w:color="03080C" w:sz="2" w:space="0"/>
              <w:right w:val="single" w:color="707477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080C18" w:sz="2" w:space="0"/>
              <w:left w:val="single" w:color="707477" w:sz="6" w:space="0"/>
              <w:bottom w:val="single" w:color="03080C" w:sz="2" w:space="0"/>
              <w:right w:val="single" w:color="747477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080C18" w:sz="2" w:space="0"/>
              <w:left w:val="single" w:color="747477" w:sz="6" w:space="0"/>
              <w:bottom w:val="single" w:color="03080C" w:sz="2" w:space="0"/>
              <w:right w:val="single" w:color="777C83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080C18" w:sz="2" w:space="0"/>
              <w:left w:val="single" w:color="777C83" w:sz="6" w:space="0"/>
              <w:bottom w:val="single" w:color="03080C" w:sz="2" w:space="0"/>
              <w:right w:val="single" w:color="6B6B70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080C18" w:sz="2" w:space="0"/>
              <w:left w:val="single" w:color="6B6B70" w:sz="6" w:space="0"/>
              <w:bottom w:val="single" w:color="03080C" w:sz="2" w:space="0"/>
              <w:right w:val="single" w:color="7C7C83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080C18" w:sz="2" w:space="0"/>
              <w:left w:val="single" w:color="7C7C83" w:sz="6" w:space="0"/>
              <w:bottom w:val="single" w:color="3F4448" w:sz="2" w:space="0"/>
              <w:right w:val="single" w:color="808387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080C18" w:sz="2" w:space="0"/>
              <w:left w:val="single" w:color="808387" w:sz="6" w:space="0"/>
              <w:bottom w:val="single" w:color="3F4448" w:sz="2" w:space="0"/>
              <w:right w:val="single" w:color="4F4F57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02" w:type="dxa"/>
            <w:tcBorders>
              <w:top w:val="single" w:color="03080C" w:sz="2" w:space="0"/>
              <w:left w:val="single" w:color="64646B" w:sz="6" w:space="0"/>
              <w:bottom w:val="single" w:color="0C0F1C" w:sz="2" w:space="0"/>
              <w:right w:val="single" w:color="2F343B" w:sz="2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2415" w:type="dxa"/>
            <w:tcBorders>
              <w:top w:val="single" w:color="03080C" w:sz="2" w:space="0"/>
              <w:left w:val="single" w:color="2F343B" w:sz="2" w:space="0"/>
              <w:bottom w:val="single" w:color="0C0F1C" w:sz="2" w:space="0"/>
              <w:right w:val="single" w:color="707477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03080C" w:sz="2" w:space="0"/>
              <w:left w:val="single" w:color="707477" w:sz="6" w:space="0"/>
              <w:bottom w:val="single" w:color="0C0F1C" w:sz="2" w:space="0"/>
              <w:right w:val="single" w:color="747477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03080C" w:sz="2" w:space="0"/>
              <w:left w:val="single" w:color="747477" w:sz="6" w:space="0"/>
              <w:bottom w:val="single" w:color="0C0F1C" w:sz="2" w:space="0"/>
              <w:right w:val="single" w:color="646770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03080C" w:sz="2" w:space="0"/>
              <w:left w:val="single" w:color="646770" w:sz="2" w:space="0"/>
              <w:bottom w:val="single" w:color="0C0F1C" w:sz="2" w:space="0"/>
              <w:right w:val="single" w:color="6B6B70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03080C" w:sz="2" w:space="0"/>
              <w:left w:val="single" w:color="6B6B70" w:sz="6" w:space="0"/>
              <w:bottom w:val="single" w:color="0C0F1C" w:sz="2" w:space="0"/>
              <w:right w:val="single" w:color="7C7C83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3F4448" w:sz="2" w:space="0"/>
              <w:left w:val="single" w:color="7C7C83" w:sz="6" w:space="0"/>
              <w:bottom w:val="single" w:color="0C0F1C" w:sz="2" w:space="0"/>
              <w:right w:val="single" w:color="808387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single" w:color="3F4448" w:sz="2" w:space="0"/>
              <w:left w:val="single" w:color="808387" w:sz="6" w:space="0"/>
              <w:bottom w:val="single" w:color="0C0F1C" w:sz="2" w:space="0"/>
              <w:right w:val="single" w:color="4F4F57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spacing w:line="500" w:lineRule="exact"/>
        <w:ind w:left="210" w:leftChars="100"/>
        <w:jc w:val="both"/>
        <w:rPr>
          <w:rFonts w:hint="eastAsia" w:ascii="仿宋_GB2312" w:hAnsi="宋体" w:eastAsia="仿宋_GB2312" w:cs="宋体"/>
          <w:sz w:val="28"/>
          <w:szCs w:val="28"/>
          <w:lang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备注 ：每份作品附作品信息表、展示材料、佐证材料等，与报名表一同提交至报名邮箱。</w:t>
      </w:r>
    </w:p>
    <w:p>
      <w:pPr>
        <w:rPr>
          <w:rFonts w:hint="eastAsia" w:ascii="黑体" w:hAnsi="黑体" w:eastAsia="黑体" w:cs="宋体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sz w:val="36"/>
          <w:szCs w:val="36"/>
          <w:lang w:eastAsia="zh-CN"/>
        </w:rPr>
        <w:t>附件2</w:t>
      </w:r>
    </w:p>
    <w:p>
      <w:pPr>
        <w:jc w:val="center"/>
        <w:rPr>
          <w:rFonts w:hint="eastAsia" w:ascii="方正小标宋简体" w:hAnsi="黑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宋体"/>
          <w:sz w:val="44"/>
          <w:szCs w:val="44"/>
          <w:lang w:eastAsia="zh-CN"/>
        </w:rPr>
        <w:t>天津市大型科研仪器共享服务大赛</w:t>
      </w:r>
    </w:p>
    <w:p>
      <w:pPr>
        <w:jc w:val="center"/>
        <w:rPr>
          <w:rFonts w:hint="eastAsia" w:ascii="方正小标宋简体" w:hAnsi="黑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宋体"/>
          <w:sz w:val="44"/>
          <w:szCs w:val="44"/>
          <w:lang w:eastAsia="zh-CN"/>
        </w:rPr>
        <w:t>（创新好成果）作品信息表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2428"/>
        <w:gridCol w:w="2433"/>
        <w:gridCol w:w="2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447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72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447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姓</w:t>
            </w: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ab/>
            </w: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  <w:tc>
          <w:tcPr>
            <w:tcW w:w="2433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447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职称/职务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  <w:tc>
          <w:tcPr>
            <w:tcW w:w="2433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47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  <w:tc>
          <w:tcPr>
            <w:tcW w:w="2428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团队成员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730" w:type="dxa"/>
            <w:gridSpan w:val="4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方正小标宋简体" w:hAnsi="黑体" w:eastAsia="方正小标宋简体" w:cs="宋体"/>
                <w:sz w:val="44"/>
                <w:szCs w:val="44"/>
                <w:lang w:eastAsia="zh-CN"/>
              </w:rPr>
            </w:pP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创新成果简介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730" w:type="dxa"/>
            <w:gridSpan w:val="4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  <w:t>（创新成果的背景意义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、</w:t>
            </w:r>
            <w:r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  <w:t>功能作用及实物照片等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，</w:t>
            </w:r>
            <w:r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  <w:t>1000字以内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，</w:t>
            </w:r>
            <w:r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  <w:t>同时附作品视频或展示PPT)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730" w:type="dxa"/>
            <w:gridSpan w:val="4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创新性及先进性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730" w:type="dxa"/>
            <w:gridSpan w:val="4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方正小标宋简体" w:hAnsi="黑体" w:eastAsia="方正小标宋简体" w:cs="宋体"/>
                <w:sz w:val="44"/>
                <w:szCs w:val="44"/>
                <w:lang w:eastAsia="zh-CN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  <w:t>（在一定的范围和专业领域内，创新成果具备的创新点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，</w:t>
            </w:r>
            <w:r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  <w:t>及技术指标的先进性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，</w:t>
            </w:r>
            <w:r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  <w:t>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730" w:type="dxa"/>
            <w:gridSpan w:val="4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成熟度及应用性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9730" w:type="dxa"/>
            <w:gridSpan w:val="4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方正小标宋简体" w:hAnsi="黑体" w:eastAsia="方正小标宋简体" w:cs="宋体"/>
                <w:sz w:val="44"/>
                <w:szCs w:val="44"/>
                <w:lang w:eastAsia="zh-CN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  <w:t>（创新成果的技术完善程度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、</w:t>
            </w:r>
            <w:r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  <w:t>稳定性及可靠性等，以及在服务科研、企业及产业方面的应用场景等方面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，</w:t>
            </w:r>
            <w:r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  <w:t>1000 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730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所在单位推荐意见</w:t>
            </w:r>
          </w:p>
          <w:p>
            <w:pPr>
              <w:jc w:val="both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  <w:p>
            <w:pPr>
              <w:ind w:firstLine="5600" w:firstLineChars="2000"/>
              <w:jc w:val="both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（公</w:t>
            </w: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章</w:t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）</w:t>
            </w:r>
          </w:p>
          <w:p>
            <w:pPr>
              <w:ind w:firstLine="5600" w:firstLineChars="2000"/>
              <w:jc w:val="both"/>
              <w:rPr>
                <w:rFonts w:hint="eastAsia" w:ascii="方正小标宋简体" w:hAnsi="黑体" w:eastAsia="方正小标宋简体" w:cs="宋体"/>
                <w:sz w:val="44"/>
                <w:szCs w:val="44"/>
                <w:lang w:eastAsia="zh-CN"/>
              </w:rPr>
            </w:pP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年</w:t>
            </w: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ab/>
            </w: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月</w:t>
            </w: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ab/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spacing w:line="400" w:lineRule="exact"/>
        <w:ind w:left="280" w:hanging="280" w:hangingChars="100"/>
        <w:jc w:val="both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ascii="仿宋_GB2312" w:hAnsi="宋体" w:eastAsia="仿宋_GB2312" w:cs="宋体"/>
          <w:sz w:val="28"/>
          <w:szCs w:val="28"/>
          <w:lang w:eastAsia="zh-CN"/>
        </w:rPr>
        <w:t>注 ：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若提交</w:t>
      </w:r>
      <w:r>
        <w:rPr>
          <w:rFonts w:ascii="仿宋_GB2312" w:hAnsi="宋体" w:eastAsia="仿宋_GB2312" w:cs="宋体"/>
          <w:sz w:val="28"/>
          <w:szCs w:val="28"/>
          <w:lang w:eastAsia="zh-CN"/>
        </w:rPr>
        <w:t>视频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，</w:t>
      </w:r>
      <w:r>
        <w:rPr>
          <w:rFonts w:ascii="仿宋_GB2312" w:hAnsi="宋体" w:eastAsia="仿宋_GB2312" w:cs="宋体"/>
          <w:sz w:val="28"/>
          <w:szCs w:val="28"/>
          <w:lang w:eastAsia="zh-CN"/>
        </w:rPr>
        <w:t>时长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需</w:t>
      </w:r>
      <w:r>
        <w:rPr>
          <w:rFonts w:ascii="仿宋_GB2312" w:hAnsi="宋体" w:eastAsia="仿宋_GB2312" w:cs="宋体"/>
          <w:sz w:val="28"/>
          <w:szCs w:val="28"/>
          <w:lang w:eastAsia="zh-CN"/>
        </w:rPr>
        <w:t>控制在5分钟以内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，</w:t>
      </w:r>
      <w:r>
        <w:rPr>
          <w:rFonts w:ascii="仿宋_GB2312" w:hAnsi="宋体" w:eastAsia="仿宋_GB2312" w:cs="宋体"/>
          <w:sz w:val="28"/>
          <w:szCs w:val="28"/>
          <w:lang w:eastAsia="zh-CN"/>
        </w:rPr>
        <w:t>大小控制在2G以内，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格式为</w:t>
      </w:r>
      <w:r>
        <w:rPr>
          <w:rFonts w:ascii="仿宋_GB2312" w:hAnsi="宋体" w:eastAsia="仿宋_GB2312" w:cs="宋体"/>
          <w:sz w:val="28"/>
          <w:szCs w:val="28"/>
          <w:lang w:eastAsia="zh-CN"/>
        </w:rPr>
        <w:t>MP4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。</w:t>
      </w:r>
      <w:r>
        <w:rPr>
          <w:rFonts w:hint="eastAsia" w:ascii="黑体" w:hAnsi="黑体" w:eastAsia="黑体" w:cs="宋体"/>
          <w:sz w:val="36"/>
          <w:szCs w:val="36"/>
          <w:lang w:eastAsia="zh-CN"/>
        </w:rPr>
        <w:br w:type="page"/>
      </w:r>
    </w:p>
    <w:p>
      <w:pPr>
        <w:rPr>
          <w:rFonts w:hint="eastAsia" w:ascii="黑体" w:hAnsi="黑体" w:eastAsia="黑体" w:cs="宋体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sz w:val="36"/>
          <w:szCs w:val="36"/>
          <w:lang w:eastAsia="zh-CN"/>
        </w:rPr>
        <w:t>附件3</w:t>
      </w:r>
    </w:p>
    <w:p>
      <w:pPr>
        <w:jc w:val="center"/>
        <w:rPr>
          <w:rFonts w:hint="eastAsia" w:ascii="方正小标宋简体" w:hAnsi="黑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宋体"/>
          <w:sz w:val="44"/>
          <w:szCs w:val="44"/>
          <w:lang w:eastAsia="zh-CN"/>
        </w:rPr>
        <w:t>天津市大型科研仪器共享服务大赛</w:t>
      </w:r>
    </w:p>
    <w:p>
      <w:pPr>
        <w:jc w:val="center"/>
        <w:rPr>
          <w:rFonts w:hint="eastAsia" w:ascii="方正小标宋简体" w:hAnsi="黑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宋体"/>
          <w:sz w:val="44"/>
          <w:szCs w:val="44"/>
          <w:lang w:eastAsia="zh-CN"/>
        </w:rPr>
        <w:t>（服务好技能）作品信息表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2339"/>
        <w:gridCol w:w="2526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44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72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4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姓</w:t>
            </w: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ab/>
            </w: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44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职称/职务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44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团队成员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44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依托仪器名称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仪器型号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4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品牌厂商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仪器原值（万元）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9730" w:type="dxa"/>
            <w:gridSpan w:val="4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（介绍大型科研仪器基本信息以及依托仪器在开展检测服务、实操培训、维修维护、样品制备过程中积累的经验办法和工作成果，1000字以内）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9730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所在单位推荐意见</w:t>
            </w:r>
          </w:p>
          <w:p>
            <w:pPr>
              <w:jc w:val="both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  <w:p>
            <w:pPr>
              <w:ind w:firstLine="5040" w:firstLineChars="1800"/>
              <w:jc w:val="both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  <w:p>
            <w:pPr>
              <w:ind w:firstLine="5600" w:firstLineChars="2000"/>
              <w:jc w:val="both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（公</w:t>
            </w: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章</w:t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）</w:t>
            </w:r>
          </w:p>
          <w:p>
            <w:pPr>
              <w:ind w:firstLine="5600" w:firstLineChars="2000"/>
              <w:jc w:val="both"/>
              <w:rPr>
                <w:rFonts w:hint="eastAsia" w:ascii="方正小标宋简体" w:hAnsi="黑体" w:eastAsia="方正小标宋简体" w:cs="宋体"/>
                <w:sz w:val="44"/>
                <w:szCs w:val="44"/>
                <w:lang w:eastAsia="zh-CN"/>
              </w:rPr>
            </w:pP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年</w:t>
            </w: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ab/>
            </w: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月</w:t>
            </w: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ab/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spacing w:line="400" w:lineRule="exact"/>
        <w:ind w:left="280" w:hanging="280" w:hangingChars="100"/>
        <w:jc w:val="both"/>
        <w:rPr>
          <w:rFonts w:hint="eastAsia" w:ascii="仿宋_GB2312" w:hAnsi="宋体" w:eastAsia="仿宋_GB2312" w:cs="宋体"/>
          <w:sz w:val="28"/>
          <w:szCs w:val="28"/>
          <w:lang w:eastAsia="zh-CN"/>
        </w:rPr>
        <w:sectPr>
          <w:footerReference r:id="rId4" w:type="even"/>
          <w:pgSz w:w="11900" w:h="16840"/>
          <w:pgMar w:top="1440" w:right="1080" w:bottom="1440" w:left="1080" w:header="0" w:footer="0" w:gutter="0"/>
          <w:cols w:space="720" w:num="1"/>
          <w:docGrid w:linePitch="299" w:charSpace="0"/>
        </w:sectPr>
      </w:pPr>
      <w:r>
        <w:rPr>
          <w:rFonts w:ascii="仿宋_GB2312" w:hAnsi="宋体" w:eastAsia="仿宋_GB2312" w:cs="宋体"/>
          <w:sz w:val="28"/>
          <w:szCs w:val="28"/>
          <w:lang w:eastAsia="zh-CN"/>
        </w:rPr>
        <w:t>注 ：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若提交</w:t>
      </w:r>
      <w:r>
        <w:rPr>
          <w:rFonts w:ascii="仿宋_GB2312" w:hAnsi="宋体" w:eastAsia="仿宋_GB2312" w:cs="宋体"/>
          <w:sz w:val="28"/>
          <w:szCs w:val="28"/>
          <w:lang w:eastAsia="zh-CN"/>
        </w:rPr>
        <w:t>视频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，</w:t>
      </w:r>
      <w:r>
        <w:rPr>
          <w:rFonts w:ascii="仿宋_GB2312" w:hAnsi="宋体" w:eastAsia="仿宋_GB2312" w:cs="宋体"/>
          <w:sz w:val="28"/>
          <w:szCs w:val="28"/>
          <w:lang w:eastAsia="zh-CN"/>
        </w:rPr>
        <w:t>时长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需</w:t>
      </w:r>
      <w:r>
        <w:rPr>
          <w:rFonts w:ascii="仿宋_GB2312" w:hAnsi="宋体" w:eastAsia="仿宋_GB2312" w:cs="宋体"/>
          <w:sz w:val="28"/>
          <w:szCs w:val="28"/>
          <w:lang w:eastAsia="zh-CN"/>
        </w:rPr>
        <w:t>控制在5分钟以内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，</w:t>
      </w:r>
      <w:r>
        <w:rPr>
          <w:rFonts w:ascii="仿宋_GB2312" w:hAnsi="宋体" w:eastAsia="仿宋_GB2312" w:cs="宋体"/>
          <w:sz w:val="28"/>
          <w:szCs w:val="28"/>
          <w:lang w:eastAsia="zh-CN"/>
        </w:rPr>
        <w:t>大小控制在2G以内，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格式为</w:t>
      </w:r>
      <w:r>
        <w:rPr>
          <w:rFonts w:ascii="仿宋_GB2312" w:hAnsi="宋体" w:eastAsia="仿宋_GB2312" w:cs="宋体"/>
          <w:sz w:val="28"/>
          <w:szCs w:val="28"/>
          <w:lang w:eastAsia="zh-CN"/>
        </w:rPr>
        <w:t>MP4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。</w:t>
      </w:r>
    </w:p>
    <w:p>
      <w:pPr>
        <w:rPr>
          <w:rFonts w:hint="eastAsia"/>
          <w:lang w:eastAsia="zh-CN"/>
        </w:rPr>
        <w:sectPr>
          <w:type w:val="continuous"/>
          <w:pgSz w:w="11900" w:h="16840"/>
          <w:pgMar w:top="1600" w:right="1000" w:bottom="280" w:left="1120" w:header="720" w:footer="720" w:gutter="0"/>
          <w:cols w:equalWidth="0" w:num="2">
            <w:col w:w="1425" w:space="39"/>
            <w:col w:w="8316"/>
          </w:cols>
        </w:sectPr>
      </w:pPr>
    </w:p>
    <w:p>
      <w:pPr>
        <w:rPr>
          <w:rFonts w:hint="eastAsia" w:ascii="黑体" w:hAnsi="黑体" w:eastAsia="黑体" w:cs="宋体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sz w:val="36"/>
          <w:szCs w:val="36"/>
          <w:lang w:eastAsia="zh-CN"/>
        </w:rPr>
        <w:t>附件4</w:t>
      </w:r>
    </w:p>
    <w:p>
      <w:pPr>
        <w:jc w:val="center"/>
        <w:rPr>
          <w:rFonts w:hint="eastAsia" w:ascii="方正小标宋简体" w:hAnsi="黑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宋体"/>
          <w:sz w:val="44"/>
          <w:szCs w:val="44"/>
          <w:lang w:eastAsia="zh-CN"/>
        </w:rPr>
        <w:t>天津市大型科研仪器共享服务大赛</w:t>
      </w:r>
    </w:p>
    <w:p>
      <w:pPr>
        <w:jc w:val="center"/>
        <w:rPr>
          <w:rFonts w:hint="eastAsia" w:ascii="方正小标宋简体" w:hAnsi="黑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宋体"/>
          <w:sz w:val="44"/>
          <w:szCs w:val="44"/>
          <w:lang w:eastAsia="zh-CN"/>
        </w:rPr>
        <w:t>（管理好方法）作品信息表</w:t>
      </w:r>
    </w:p>
    <w:tbl>
      <w:tblPr>
        <w:tblStyle w:val="7"/>
        <w:tblW w:w="6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458"/>
        <w:gridCol w:w="2654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501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7454" w:type="dxa"/>
            <w:gridSpan w:val="3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方正小标宋简体" w:hAnsi="黑体" w:eastAsia="方正小标宋简体" w:cs="宋体"/>
                <w:sz w:val="36"/>
                <w:szCs w:val="3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1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姓</w:t>
            </w: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ab/>
            </w: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  <w:tc>
          <w:tcPr>
            <w:tcW w:w="258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477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01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职称/职务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  <w:tc>
          <w:tcPr>
            <w:tcW w:w="258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477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501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  <w:tc>
          <w:tcPr>
            <w:tcW w:w="258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团队成员</w:t>
            </w:r>
          </w:p>
        </w:tc>
        <w:tc>
          <w:tcPr>
            <w:tcW w:w="2477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  <w:jc w:val="center"/>
        </w:trPr>
        <w:tc>
          <w:tcPr>
            <w:tcW w:w="9955" w:type="dxa"/>
            <w:gridSpan w:val="4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（介绍本单位仪器管理相关部门、人员在共享管理制度建设、人才队伍建设、运行与服务管理等方面取得的明显成效和创新招法，1000字以内）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9955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所在单位推荐意见</w:t>
            </w:r>
          </w:p>
          <w:p>
            <w:pPr>
              <w:jc w:val="both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</w:p>
          <w:p>
            <w:pPr>
              <w:ind w:firstLine="5600" w:firstLineChars="2000"/>
              <w:jc w:val="both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（公</w:t>
            </w: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章</w:t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）</w:t>
            </w:r>
          </w:p>
          <w:p>
            <w:pPr>
              <w:ind w:firstLine="5600" w:firstLineChars="2000"/>
              <w:jc w:val="both"/>
              <w:rPr>
                <w:rFonts w:hint="eastAsia" w:ascii="方正小标宋简体" w:hAnsi="黑体" w:eastAsia="方正小标宋简体" w:cs="宋体"/>
                <w:sz w:val="44"/>
                <w:szCs w:val="44"/>
                <w:lang w:eastAsia="zh-CN"/>
              </w:rPr>
            </w:pP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年</w:t>
            </w: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ab/>
            </w: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月</w:t>
            </w: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ab/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黑体" w:hAnsi="黑体" w:eastAsia="黑体" w:cs="宋体"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  <w:sz w:val="5"/>
          <w:szCs w:val="5"/>
          <w:lang w:eastAsia="zh-CN"/>
        </w:rPr>
      </w:pPr>
    </w:p>
    <w:p/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hint="eastAsia"/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FCA72"/>
    <w:rsid w:val="3EAB0813"/>
    <w:rsid w:val="F775FD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ascii="华文新魏" w:hAnsi="华文新魏" w:eastAsia="仿宋_GB2312"/>
      <w:sz w:val="30"/>
    </w:rPr>
  </w:style>
  <w:style w:type="paragraph" w:styleId="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="Cambria" w:hAnsi="Cambria" w:eastAsia="宋体" w:cs="Times New Roman"/>
      <w:spacing w:val="-10"/>
      <w:kern w:val="28"/>
      <w:sz w:val="56"/>
      <w:szCs w:val="56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unhideWhenUsed/>
    <w:qFormat/>
    <w:uiPriority w:val="2"/>
    <w:pPr>
      <w:widowControl w:val="0"/>
    </w:pPr>
    <w:rPr>
      <w:sz w:val="22"/>
      <w:lang w:eastAsia="en-US"/>
    </w:rPr>
    <w:tblPr>
      <w:tblStyle w:val="6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greatwall</cp:lastModifiedBy>
  <dcterms:modified xsi:type="dcterms:W3CDTF">2025-11-28T13:57:57Z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