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447" w:rsidRPr="00602447" w:rsidRDefault="00602447" w:rsidP="00602447">
      <w:pPr>
        <w:widowControl/>
        <w:spacing w:before="100" w:beforeAutospacing="1" w:after="100" w:afterAutospacing="1" w:line="800" w:lineRule="atLeast"/>
        <w:jc w:val="center"/>
        <w:rPr>
          <w:rFonts w:ascii="宋体" w:eastAsia="宋体" w:hAnsi="宋体" w:cs="宋体"/>
          <w:kern w:val="0"/>
          <w:sz w:val="24"/>
          <w:szCs w:val="24"/>
        </w:rPr>
      </w:pPr>
      <w:r w:rsidRPr="00602447">
        <w:rPr>
          <w:rFonts w:ascii="方正小标宋简体" w:eastAsia="方正小标宋简体" w:hAnsi="宋体" w:cs="宋体" w:hint="eastAsia"/>
          <w:kern w:val="0"/>
          <w:sz w:val="44"/>
          <w:szCs w:val="44"/>
        </w:rPr>
        <w:t>市科委市财政局关于</w:t>
      </w:r>
      <w:proofErr w:type="gramStart"/>
      <w:r w:rsidRPr="00602447">
        <w:rPr>
          <w:rFonts w:ascii="方正小标宋简体" w:eastAsia="方正小标宋简体" w:hAnsi="宋体" w:cs="宋体" w:hint="eastAsia"/>
          <w:kern w:val="0"/>
          <w:sz w:val="44"/>
          <w:szCs w:val="44"/>
        </w:rPr>
        <w:t>《</w:t>
      </w:r>
      <w:proofErr w:type="gramEnd"/>
      <w:r w:rsidRPr="00602447">
        <w:rPr>
          <w:rFonts w:ascii="方正小标宋简体" w:eastAsia="方正小标宋简体" w:hAnsi="宋体" w:cs="宋体" w:hint="eastAsia"/>
          <w:kern w:val="0"/>
          <w:sz w:val="44"/>
          <w:szCs w:val="44"/>
        </w:rPr>
        <w:t>天津市实施</w:t>
      </w:r>
    </w:p>
    <w:p w:rsidR="00602447" w:rsidRPr="00602447" w:rsidRDefault="00602447" w:rsidP="00602447">
      <w:pPr>
        <w:widowControl/>
        <w:spacing w:before="100" w:beforeAutospacing="1" w:after="100" w:afterAutospacing="1" w:line="800" w:lineRule="atLeast"/>
        <w:jc w:val="center"/>
        <w:rPr>
          <w:rFonts w:ascii="宋体" w:eastAsia="宋体" w:hAnsi="宋体" w:cs="宋体"/>
          <w:kern w:val="0"/>
          <w:sz w:val="24"/>
          <w:szCs w:val="24"/>
        </w:rPr>
      </w:pPr>
      <w:r w:rsidRPr="00602447">
        <w:rPr>
          <w:rFonts w:ascii="方正小标宋简体" w:eastAsia="方正小标宋简体" w:hAnsi="宋体" w:cs="宋体" w:hint="eastAsia"/>
          <w:kern w:val="0"/>
          <w:sz w:val="44"/>
          <w:szCs w:val="44"/>
        </w:rPr>
        <w:t>科技创新</w:t>
      </w:r>
      <w:proofErr w:type="gramStart"/>
      <w:r w:rsidRPr="00602447">
        <w:rPr>
          <w:rFonts w:ascii="方正小标宋简体" w:eastAsia="方正小标宋简体" w:hAnsi="宋体" w:cs="宋体" w:hint="eastAsia"/>
          <w:kern w:val="0"/>
          <w:sz w:val="44"/>
          <w:szCs w:val="44"/>
        </w:rPr>
        <w:t>券</w:t>
      </w:r>
      <w:proofErr w:type="gramEnd"/>
      <w:r w:rsidRPr="00602447">
        <w:rPr>
          <w:rFonts w:ascii="方正小标宋简体" w:eastAsia="方正小标宋简体" w:hAnsi="宋体" w:cs="宋体" w:hint="eastAsia"/>
          <w:kern w:val="0"/>
          <w:sz w:val="44"/>
          <w:szCs w:val="44"/>
        </w:rPr>
        <w:t>制度管理暂行办法</w:t>
      </w:r>
      <w:proofErr w:type="gramStart"/>
      <w:r w:rsidRPr="00602447">
        <w:rPr>
          <w:rFonts w:ascii="方正小标宋简体" w:eastAsia="方正小标宋简体" w:hAnsi="宋体" w:cs="宋体" w:hint="eastAsia"/>
          <w:kern w:val="0"/>
          <w:sz w:val="44"/>
          <w:szCs w:val="44"/>
        </w:rPr>
        <w:t>》</w:t>
      </w:r>
      <w:proofErr w:type="gramEnd"/>
      <w:r w:rsidRPr="00602447">
        <w:rPr>
          <w:rFonts w:ascii="方正小标宋简体" w:eastAsia="方正小标宋简体" w:hAnsi="宋体" w:cs="宋体" w:hint="eastAsia"/>
          <w:kern w:val="0"/>
          <w:sz w:val="44"/>
          <w:szCs w:val="44"/>
        </w:rPr>
        <w:t>的补充通知</w:t>
      </w:r>
    </w:p>
    <w:p w:rsidR="00602447" w:rsidRPr="00602447" w:rsidRDefault="00602447" w:rsidP="00602447">
      <w:pPr>
        <w:widowControl/>
        <w:spacing w:before="100" w:beforeAutospacing="1" w:after="100" w:afterAutospacing="1"/>
        <w:jc w:val="left"/>
        <w:rPr>
          <w:rFonts w:ascii="宋体" w:eastAsia="宋体" w:hAnsi="宋体" w:cs="宋体"/>
          <w:kern w:val="0"/>
          <w:sz w:val="24"/>
          <w:szCs w:val="24"/>
        </w:rPr>
      </w:pPr>
      <w:r w:rsidRPr="00602447">
        <w:rPr>
          <w:rFonts w:ascii="宋体" w:eastAsia="宋体" w:hAnsi="宋体" w:cs="宋体"/>
          <w:kern w:val="0"/>
          <w:sz w:val="24"/>
          <w:szCs w:val="24"/>
        </w:rPr>
        <w:t> </w:t>
      </w:r>
    </w:p>
    <w:p w:rsidR="00602447" w:rsidRPr="00602447" w:rsidRDefault="00602447" w:rsidP="00602447">
      <w:pPr>
        <w:widowControl/>
        <w:spacing w:before="100" w:beforeAutospacing="1" w:after="100" w:afterAutospacing="1" w:line="560" w:lineRule="atLeast"/>
        <w:jc w:val="left"/>
        <w:rPr>
          <w:rFonts w:ascii="宋体" w:eastAsia="宋体" w:hAnsi="宋体" w:cs="宋体"/>
          <w:kern w:val="0"/>
          <w:sz w:val="24"/>
          <w:szCs w:val="24"/>
        </w:rPr>
      </w:pPr>
      <w:r w:rsidRPr="00602447">
        <w:rPr>
          <w:rFonts w:ascii="仿宋_GB2312" w:eastAsia="仿宋_GB2312" w:hAnsi="宋体" w:cs="宋体" w:hint="eastAsia"/>
          <w:kern w:val="0"/>
          <w:sz w:val="32"/>
          <w:szCs w:val="32"/>
        </w:rPr>
        <w:t>各有关单位：</w:t>
      </w:r>
    </w:p>
    <w:p w:rsidR="00602447" w:rsidRPr="00602447" w:rsidRDefault="00602447" w:rsidP="00602447">
      <w:pPr>
        <w:widowControl/>
        <w:spacing w:before="100" w:beforeAutospacing="1" w:after="100" w:afterAutospacing="1" w:line="560" w:lineRule="atLeast"/>
        <w:ind w:firstLine="605"/>
        <w:jc w:val="left"/>
        <w:rPr>
          <w:rFonts w:ascii="宋体" w:eastAsia="宋体" w:hAnsi="宋体" w:cs="宋体"/>
          <w:kern w:val="0"/>
          <w:sz w:val="24"/>
          <w:szCs w:val="24"/>
        </w:rPr>
      </w:pPr>
      <w:r w:rsidRPr="00602447">
        <w:rPr>
          <w:rFonts w:ascii="仿宋_GB2312" w:eastAsia="仿宋_GB2312" w:hAnsi="宋体" w:cs="宋体" w:hint="eastAsia"/>
          <w:kern w:val="0"/>
          <w:sz w:val="32"/>
          <w:szCs w:val="32"/>
        </w:rPr>
        <w:t>为深入实施创新驱动发展战略，助推科技型中小企业发展，依据《中共天津市委、天津市人民政府关于贯彻落实〈国家创新驱动发展战略纲要〉的实施意见》（</w:t>
      </w:r>
      <w:proofErr w:type="gramStart"/>
      <w:r w:rsidRPr="00602447">
        <w:rPr>
          <w:rFonts w:ascii="仿宋_GB2312" w:eastAsia="仿宋_GB2312" w:hAnsi="宋体" w:cs="宋体" w:hint="eastAsia"/>
          <w:kern w:val="0"/>
          <w:sz w:val="32"/>
          <w:szCs w:val="32"/>
        </w:rPr>
        <w:t>津党发</w:t>
      </w:r>
      <w:proofErr w:type="gramEnd"/>
      <w:r w:rsidRPr="00602447">
        <w:rPr>
          <w:rFonts w:ascii="仿宋_GB2312" w:eastAsia="仿宋_GB2312" w:hAnsi="宋体" w:cs="宋体" w:hint="eastAsia"/>
          <w:kern w:val="0"/>
          <w:sz w:val="32"/>
          <w:szCs w:val="32"/>
        </w:rPr>
        <w:t>〔</w:t>
      </w:r>
      <w:r w:rsidRPr="00602447">
        <w:rPr>
          <w:rFonts w:ascii="宋体" w:eastAsia="宋体" w:hAnsi="宋体" w:cs="宋体"/>
          <w:kern w:val="0"/>
          <w:sz w:val="32"/>
          <w:szCs w:val="32"/>
        </w:rPr>
        <w:t>2016</w:t>
      </w:r>
      <w:r w:rsidRPr="00602447">
        <w:rPr>
          <w:rFonts w:ascii="仿宋_GB2312" w:eastAsia="仿宋_GB2312" w:hAnsi="宋体" w:cs="宋体" w:hint="eastAsia"/>
          <w:kern w:val="0"/>
          <w:sz w:val="32"/>
          <w:szCs w:val="32"/>
        </w:rPr>
        <w:t>〕</w:t>
      </w:r>
      <w:r w:rsidRPr="00602447">
        <w:rPr>
          <w:rFonts w:ascii="宋体" w:eastAsia="宋体" w:hAnsi="宋体" w:cs="宋体"/>
          <w:kern w:val="0"/>
          <w:sz w:val="32"/>
          <w:szCs w:val="32"/>
        </w:rPr>
        <w:t>19</w:t>
      </w:r>
      <w:r w:rsidRPr="00602447">
        <w:rPr>
          <w:rFonts w:ascii="仿宋_GB2312" w:eastAsia="仿宋_GB2312" w:hAnsi="宋体" w:cs="宋体" w:hint="eastAsia"/>
          <w:kern w:val="0"/>
          <w:sz w:val="32"/>
          <w:szCs w:val="32"/>
        </w:rPr>
        <w:t>号），现对《市科委市财政局关于印发天津市实施科技创新券制度管理暂行办法的通知》（</w:t>
      </w:r>
      <w:proofErr w:type="gramStart"/>
      <w:r w:rsidRPr="00602447">
        <w:rPr>
          <w:rFonts w:ascii="仿宋_GB2312" w:eastAsia="仿宋_GB2312" w:hAnsi="宋体" w:cs="宋体" w:hint="eastAsia"/>
          <w:kern w:val="0"/>
          <w:sz w:val="32"/>
          <w:szCs w:val="32"/>
        </w:rPr>
        <w:t>津科创</w:t>
      </w:r>
      <w:proofErr w:type="gramEnd"/>
      <w:r w:rsidRPr="00602447">
        <w:rPr>
          <w:rFonts w:ascii="仿宋_GB2312" w:eastAsia="仿宋_GB2312" w:hAnsi="宋体" w:cs="宋体" w:hint="eastAsia"/>
          <w:kern w:val="0"/>
          <w:sz w:val="32"/>
          <w:szCs w:val="32"/>
        </w:rPr>
        <w:t>〔</w:t>
      </w:r>
      <w:r w:rsidRPr="00602447">
        <w:rPr>
          <w:rFonts w:ascii="宋体" w:eastAsia="宋体" w:hAnsi="宋体" w:cs="宋体"/>
          <w:kern w:val="0"/>
          <w:sz w:val="32"/>
          <w:szCs w:val="32"/>
        </w:rPr>
        <w:t>2015</w:t>
      </w:r>
      <w:r w:rsidRPr="00602447">
        <w:rPr>
          <w:rFonts w:ascii="仿宋_GB2312" w:eastAsia="仿宋_GB2312" w:hAnsi="宋体" w:cs="宋体" w:hint="eastAsia"/>
          <w:kern w:val="0"/>
          <w:sz w:val="32"/>
          <w:szCs w:val="32"/>
        </w:rPr>
        <w:t>〕</w:t>
      </w:r>
      <w:r w:rsidRPr="00602447">
        <w:rPr>
          <w:rFonts w:ascii="宋体" w:eastAsia="宋体" w:hAnsi="宋体" w:cs="宋体"/>
          <w:kern w:val="0"/>
          <w:sz w:val="32"/>
          <w:szCs w:val="32"/>
        </w:rPr>
        <w:t>122</w:t>
      </w:r>
      <w:r w:rsidRPr="00602447">
        <w:rPr>
          <w:rFonts w:ascii="仿宋_GB2312" w:eastAsia="仿宋_GB2312" w:hAnsi="宋体" w:cs="宋体" w:hint="eastAsia"/>
          <w:kern w:val="0"/>
          <w:sz w:val="32"/>
          <w:szCs w:val="32"/>
        </w:rPr>
        <w:t>号）（以下简称《暂行办法》）中相应条款进行调整，进一步扩大创新</w:t>
      </w:r>
      <w:proofErr w:type="gramStart"/>
      <w:r w:rsidRPr="00602447">
        <w:rPr>
          <w:rFonts w:ascii="仿宋_GB2312" w:eastAsia="仿宋_GB2312" w:hAnsi="宋体" w:cs="宋体" w:hint="eastAsia"/>
          <w:kern w:val="0"/>
          <w:sz w:val="32"/>
          <w:szCs w:val="32"/>
        </w:rPr>
        <w:t>券</w:t>
      </w:r>
      <w:proofErr w:type="gramEnd"/>
      <w:r w:rsidRPr="00602447">
        <w:rPr>
          <w:rFonts w:ascii="仿宋_GB2312" w:eastAsia="仿宋_GB2312" w:hAnsi="宋体" w:cs="宋体" w:hint="eastAsia"/>
          <w:kern w:val="0"/>
          <w:sz w:val="32"/>
          <w:szCs w:val="32"/>
        </w:rPr>
        <w:t>政策覆盖面。补充通知如下：</w:t>
      </w:r>
    </w:p>
    <w:p w:rsidR="00602447" w:rsidRPr="00602447" w:rsidRDefault="00602447" w:rsidP="00602447">
      <w:pPr>
        <w:widowControl/>
        <w:spacing w:before="100" w:beforeAutospacing="1" w:after="100" w:afterAutospacing="1" w:line="560" w:lineRule="atLeast"/>
        <w:ind w:firstLine="605"/>
        <w:jc w:val="left"/>
        <w:rPr>
          <w:rFonts w:ascii="宋体" w:eastAsia="宋体" w:hAnsi="宋体" w:cs="宋体"/>
          <w:kern w:val="0"/>
          <w:sz w:val="24"/>
          <w:szCs w:val="24"/>
        </w:rPr>
      </w:pPr>
      <w:r w:rsidRPr="00602447">
        <w:rPr>
          <w:rFonts w:ascii="黑体" w:eastAsia="黑体" w:hAnsi="黑体" w:cs="宋体" w:hint="eastAsia"/>
          <w:kern w:val="0"/>
          <w:sz w:val="32"/>
          <w:szCs w:val="32"/>
        </w:rPr>
        <w:t>一、放宽申请创新</w:t>
      </w:r>
      <w:proofErr w:type="gramStart"/>
      <w:r w:rsidRPr="00602447">
        <w:rPr>
          <w:rFonts w:ascii="黑体" w:eastAsia="黑体" w:hAnsi="黑体" w:cs="宋体" w:hint="eastAsia"/>
          <w:kern w:val="0"/>
          <w:sz w:val="32"/>
          <w:szCs w:val="32"/>
        </w:rPr>
        <w:t>券</w:t>
      </w:r>
      <w:proofErr w:type="gramEnd"/>
      <w:r w:rsidRPr="00602447">
        <w:rPr>
          <w:rFonts w:ascii="黑体" w:eastAsia="黑体" w:hAnsi="黑体" w:cs="宋体" w:hint="eastAsia"/>
          <w:kern w:val="0"/>
          <w:sz w:val="32"/>
          <w:szCs w:val="32"/>
        </w:rPr>
        <w:t>支持的企业范围</w:t>
      </w:r>
    </w:p>
    <w:p w:rsidR="00602447" w:rsidRPr="00602447" w:rsidRDefault="00602447" w:rsidP="00602447">
      <w:pPr>
        <w:widowControl/>
        <w:spacing w:before="100" w:beforeAutospacing="1" w:after="100" w:afterAutospacing="1" w:line="560" w:lineRule="atLeast"/>
        <w:ind w:firstLine="605"/>
        <w:jc w:val="left"/>
        <w:rPr>
          <w:rFonts w:ascii="宋体" w:eastAsia="宋体" w:hAnsi="宋体" w:cs="宋体"/>
          <w:kern w:val="0"/>
          <w:sz w:val="24"/>
          <w:szCs w:val="24"/>
        </w:rPr>
      </w:pPr>
      <w:r w:rsidRPr="00602447">
        <w:rPr>
          <w:rFonts w:ascii="仿宋_GB2312" w:eastAsia="仿宋_GB2312" w:hAnsi="宋体" w:cs="宋体" w:hint="eastAsia"/>
          <w:kern w:val="0"/>
          <w:sz w:val="32"/>
          <w:szCs w:val="32"/>
        </w:rPr>
        <w:t>将《暂行办法》第八条申请创新</w:t>
      </w:r>
      <w:proofErr w:type="gramStart"/>
      <w:r w:rsidRPr="00602447">
        <w:rPr>
          <w:rFonts w:ascii="仿宋_GB2312" w:eastAsia="仿宋_GB2312" w:hAnsi="宋体" w:cs="宋体" w:hint="eastAsia"/>
          <w:kern w:val="0"/>
          <w:sz w:val="32"/>
          <w:szCs w:val="32"/>
        </w:rPr>
        <w:t>券</w:t>
      </w:r>
      <w:proofErr w:type="gramEnd"/>
      <w:r w:rsidRPr="00602447">
        <w:rPr>
          <w:rFonts w:ascii="仿宋_GB2312" w:eastAsia="仿宋_GB2312" w:hAnsi="宋体" w:cs="宋体" w:hint="eastAsia"/>
          <w:kern w:val="0"/>
          <w:sz w:val="32"/>
          <w:szCs w:val="32"/>
        </w:rPr>
        <w:t>支持的企业条件调整为：</w:t>
      </w:r>
    </w:p>
    <w:p w:rsidR="00602447" w:rsidRPr="00602447" w:rsidRDefault="00602447" w:rsidP="00602447">
      <w:pPr>
        <w:widowControl/>
        <w:spacing w:before="100" w:beforeAutospacing="1" w:after="100" w:afterAutospacing="1" w:line="560" w:lineRule="atLeast"/>
        <w:ind w:firstLine="605"/>
        <w:jc w:val="left"/>
        <w:rPr>
          <w:rFonts w:ascii="宋体" w:eastAsia="宋体" w:hAnsi="宋体" w:cs="宋体"/>
          <w:kern w:val="0"/>
          <w:sz w:val="24"/>
          <w:szCs w:val="24"/>
        </w:rPr>
      </w:pPr>
      <w:r w:rsidRPr="00602447">
        <w:rPr>
          <w:rFonts w:ascii="宋体" w:eastAsia="宋体" w:hAnsi="宋体" w:cs="宋体"/>
          <w:kern w:val="0"/>
          <w:sz w:val="32"/>
          <w:szCs w:val="32"/>
        </w:rPr>
        <w:t xml:space="preserve">1. </w:t>
      </w:r>
      <w:r w:rsidRPr="00602447">
        <w:rPr>
          <w:rFonts w:ascii="仿宋_GB2312" w:eastAsia="仿宋_GB2312" w:hAnsi="宋体" w:cs="宋体" w:hint="eastAsia"/>
          <w:kern w:val="0"/>
          <w:sz w:val="32"/>
          <w:szCs w:val="32"/>
        </w:rPr>
        <w:t>在天津市注册，具有独立法人资格；</w:t>
      </w:r>
    </w:p>
    <w:p w:rsidR="00602447" w:rsidRPr="00602447" w:rsidRDefault="00602447" w:rsidP="00602447">
      <w:pPr>
        <w:widowControl/>
        <w:spacing w:before="100" w:beforeAutospacing="1" w:after="100" w:afterAutospacing="1" w:line="560" w:lineRule="atLeast"/>
        <w:ind w:firstLine="605"/>
        <w:jc w:val="left"/>
        <w:rPr>
          <w:rFonts w:ascii="宋体" w:eastAsia="宋体" w:hAnsi="宋体" w:cs="宋体"/>
          <w:kern w:val="0"/>
          <w:sz w:val="24"/>
          <w:szCs w:val="24"/>
        </w:rPr>
      </w:pPr>
      <w:r w:rsidRPr="00602447">
        <w:rPr>
          <w:rFonts w:ascii="宋体" w:eastAsia="宋体" w:hAnsi="宋体" w:cs="宋体"/>
          <w:kern w:val="0"/>
          <w:sz w:val="32"/>
          <w:szCs w:val="32"/>
        </w:rPr>
        <w:t xml:space="preserve">2. </w:t>
      </w:r>
      <w:r w:rsidRPr="00602447">
        <w:rPr>
          <w:rFonts w:ascii="仿宋_GB2312" w:eastAsia="仿宋_GB2312" w:hAnsi="宋体" w:cs="宋体" w:hint="eastAsia"/>
          <w:kern w:val="0"/>
          <w:sz w:val="32"/>
          <w:szCs w:val="32"/>
        </w:rPr>
        <w:t>已通过科技型中小企业认定；</w:t>
      </w:r>
    </w:p>
    <w:p w:rsidR="00602447" w:rsidRPr="00602447" w:rsidRDefault="00602447" w:rsidP="00602447">
      <w:pPr>
        <w:widowControl/>
        <w:spacing w:before="100" w:beforeAutospacing="1" w:after="100" w:afterAutospacing="1" w:line="560" w:lineRule="atLeast"/>
        <w:ind w:firstLine="605"/>
        <w:jc w:val="left"/>
        <w:rPr>
          <w:rFonts w:ascii="宋体" w:eastAsia="宋体" w:hAnsi="宋体" w:cs="宋体"/>
          <w:kern w:val="0"/>
          <w:sz w:val="24"/>
          <w:szCs w:val="24"/>
        </w:rPr>
      </w:pPr>
      <w:r w:rsidRPr="00602447">
        <w:rPr>
          <w:rFonts w:ascii="宋体" w:eastAsia="宋体" w:hAnsi="宋体" w:cs="宋体"/>
          <w:kern w:val="0"/>
          <w:sz w:val="32"/>
          <w:szCs w:val="32"/>
        </w:rPr>
        <w:t xml:space="preserve">3. </w:t>
      </w:r>
      <w:r w:rsidRPr="00602447">
        <w:rPr>
          <w:rFonts w:ascii="仿宋_GB2312" w:eastAsia="仿宋_GB2312" w:hAnsi="宋体" w:cs="宋体" w:hint="eastAsia"/>
          <w:kern w:val="0"/>
          <w:sz w:val="32"/>
          <w:szCs w:val="32"/>
        </w:rPr>
        <w:t>管理规范、财务制度健全，无不良信用记录；与提供科技服务的机构间无任何隶属、共建、产权纽带等关联关系。</w:t>
      </w:r>
    </w:p>
    <w:p w:rsidR="00602447" w:rsidRPr="00602447" w:rsidRDefault="00602447" w:rsidP="00602447">
      <w:pPr>
        <w:widowControl/>
        <w:spacing w:before="100" w:beforeAutospacing="1" w:after="100" w:afterAutospacing="1" w:line="560" w:lineRule="atLeast"/>
        <w:ind w:firstLine="605"/>
        <w:jc w:val="left"/>
        <w:rPr>
          <w:rFonts w:ascii="宋体" w:eastAsia="宋体" w:hAnsi="宋体" w:cs="宋体"/>
          <w:kern w:val="0"/>
          <w:sz w:val="24"/>
          <w:szCs w:val="24"/>
        </w:rPr>
      </w:pPr>
      <w:r w:rsidRPr="00602447">
        <w:rPr>
          <w:rFonts w:ascii="黑体" w:eastAsia="黑体" w:hAnsi="黑体" w:cs="宋体" w:hint="eastAsia"/>
          <w:kern w:val="0"/>
          <w:sz w:val="32"/>
          <w:szCs w:val="32"/>
        </w:rPr>
        <w:lastRenderedPageBreak/>
        <w:t>二、扩大创新</w:t>
      </w:r>
      <w:proofErr w:type="gramStart"/>
      <w:r w:rsidRPr="00602447">
        <w:rPr>
          <w:rFonts w:ascii="黑体" w:eastAsia="黑体" w:hAnsi="黑体" w:cs="宋体" w:hint="eastAsia"/>
          <w:kern w:val="0"/>
          <w:sz w:val="32"/>
          <w:szCs w:val="32"/>
        </w:rPr>
        <w:t>券</w:t>
      </w:r>
      <w:proofErr w:type="gramEnd"/>
      <w:r w:rsidRPr="00602447">
        <w:rPr>
          <w:rFonts w:ascii="黑体" w:eastAsia="黑体" w:hAnsi="黑体" w:cs="宋体" w:hint="eastAsia"/>
          <w:kern w:val="0"/>
          <w:sz w:val="32"/>
          <w:szCs w:val="32"/>
        </w:rPr>
        <w:t>服务机构认证范围</w:t>
      </w:r>
    </w:p>
    <w:p w:rsidR="00602447" w:rsidRPr="00602447" w:rsidRDefault="00602447" w:rsidP="00602447">
      <w:pPr>
        <w:widowControl/>
        <w:spacing w:before="100" w:beforeAutospacing="1" w:after="100" w:afterAutospacing="1" w:line="560" w:lineRule="atLeast"/>
        <w:ind w:firstLine="605"/>
        <w:jc w:val="left"/>
        <w:rPr>
          <w:rFonts w:ascii="宋体" w:eastAsia="宋体" w:hAnsi="宋体" w:cs="宋体"/>
          <w:kern w:val="0"/>
          <w:sz w:val="24"/>
          <w:szCs w:val="24"/>
        </w:rPr>
      </w:pPr>
      <w:r w:rsidRPr="00602447">
        <w:rPr>
          <w:rFonts w:ascii="仿宋_GB2312" w:eastAsia="仿宋_GB2312" w:hAnsi="宋体" w:cs="宋体" w:hint="eastAsia"/>
          <w:kern w:val="0"/>
          <w:sz w:val="32"/>
          <w:szCs w:val="32"/>
        </w:rPr>
        <w:t>将《暂行办法》第七条提供服务的创新</w:t>
      </w:r>
      <w:proofErr w:type="gramStart"/>
      <w:r w:rsidRPr="00602447">
        <w:rPr>
          <w:rFonts w:ascii="仿宋_GB2312" w:eastAsia="仿宋_GB2312" w:hAnsi="宋体" w:cs="宋体" w:hint="eastAsia"/>
          <w:kern w:val="0"/>
          <w:sz w:val="32"/>
          <w:szCs w:val="32"/>
        </w:rPr>
        <w:t>券</w:t>
      </w:r>
      <w:proofErr w:type="gramEnd"/>
      <w:r w:rsidRPr="00602447">
        <w:rPr>
          <w:rFonts w:ascii="仿宋_GB2312" w:eastAsia="仿宋_GB2312" w:hAnsi="宋体" w:cs="宋体" w:hint="eastAsia"/>
          <w:kern w:val="0"/>
          <w:sz w:val="32"/>
          <w:szCs w:val="32"/>
        </w:rPr>
        <w:t>机构认证范围调整为：</w:t>
      </w:r>
    </w:p>
    <w:p w:rsidR="00602447" w:rsidRPr="00602447" w:rsidRDefault="00602447" w:rsidP="00602447">
      <w:pPr>
        <w:widowControl/>
        <w:spacing w:before="100" w:beforeAutospacing="1" w:after="100" w:afterAutospacing="1" w:line="560" w:lineRule="atLeast"/>
        <w:ind w:firstLine="605"/>
        <w:jc w:val="left"/>
        <w:rPr>
          <w:rFonts w:ascii="宋体" w:eastAsia="宋体" w:hAnsi="宋体" w:cs="宋体"/>
          <w:kern w:val="0"/>
          <w:sz w:val="24"/>
          <w:szCs w:val="24"/>
        </w:rPr>
      </w:pPr>
      <w:r w:rsidRPr="00602447">
        <w:rPr>
          <w:rFonts w:ascii="仿宋_GB2312" w:eastAsia="仿宋_GB2312" w:hAnsi="宋体" w:cs="宋体" w:hint="eastAsia"/>
          <w:kern w:val="0"/>
          <w:sz w:val="32"/>
          <w:szCs w:val="32"/>
        </w:rPr>
        <w:t>本市各高校、科研院所、科技服务机构，各类科技平台，以及可开展相关业务的企事业单位；相关单位经自主申请、审核备案后可成为创新</w:t>
      </w:r>
      <w:proofErr w:type="gramStart"/>
      <w:r w:rsidRPr="00602447">
        <w:rPr>
          <w:rFonts w:ascii="仿宋_GB2312" w:eastAsia="仿宋_GB2312" w:hAnsi="宋体" w:cs="宋体" w:hint="eastAsia"/>
          <w:kern w:val="0"/>
          <w:sz w:val="32"/>
          <w:szCs w:val="32"/>
        </w:rPr>
        <w:t>券</w:t>
      </w:r>
      <w:proofErr w:type="gramEnd"/>
      <w:r w:rsidRPr="00602447">
        <w:rPr>
          <w:rFonts w:ascii="仿宋_GB2312" w:eastAsia="仿宋_GB2312" w:hAnsi="宋体" w:cs="宋体" w:hint="eastAsia"/>
          <w:kern w:val="0"/>
          <w:sz w:val="32"/>
          <w:szCs w:val="32"/>
        </w:rPr>
        <w:t>服务机构，面向企业提供研发设计、检验检测、成果转化、咨询服务等四类服务。</w:t>
      </w:r>
    </w:p>
    <w:p w:rsidR="00602447" w:rsidRPr="00602447" w:rsidRDefault="00602447" w:rsidP="00602447">
      <w:pPr>
        <w:widowControl/>
        <w:spacing w:before="100" w:beforeAutospacing="1" w:after="100" w:afterAutospacing="1" w:line="560" w:lineRule="atLeast"/>
        <w:ind w:firstLine="605"/>
        <w:jc w:val="left"/>
        <w:rPr>
          <w:rFonts w:ascii="宋体" w:eastAsia="宋体" w:hAnsi="宋体" w:cs="宋体"/>
          <w:kern w:val="0"/>
          <w:sz w:val="24"/>
          <w:szCs w:val="24"/>
        </w:rPr>
      </w:pPr>
      <w:r w:rsidRPr="00602447">
        <w:rPr>
          <w:rFonts w:ascii="黑体" w:eastAsia="黑体" w:hAnsi="黑体" w:cs="宋体" w:hint="eastAsia"/>
          <w:kern w:val="0"/>
          <w:sz w:val="32"/>
          <w:szCs w:val="32"/>
        </w:rPr>
        <w:t>三、调整企业申请创新</w:t>
      </w:r>
      <w:proofErr w:type="gramStart"/>
      <w:r w:rsidRPr="00602447">
        <w:rPr>
          <w:rFonts w:ascii="黑体" w:eastAsia="黑体" w:hAnsi="黑体" w:cs="宋体" w:hint="eastAsia"/>
          <w:kern w:val="0"/>
          <w:sz w:val="32"/>
          <w:szCs w:val="32"/>
        </w:rPr>
        <w:t>券</w:t>
      </w:r>
      <w:proofErr w:type="gramEnd"/>
      <w:r w:rsidRPr="00602447">
        <w:rPr>
          <w:rFonts w:ascii="黑体" w:eastAsia="黑体" w:hAnsi="黑体" w:cs="宋体" w:hint="eastAsia"/>
          <w:kern w:val="0"/>
          <w:sz w:val="32"/>
          <w:szCs w:val="32"/>
        </w:rPr>
        <w:t>资助的额度</w:t>
      </w:r>
    </w:p>
    <w:p w:rsidR="00602447" w:rsidRPr="00602447" w:rsidRDefault="00602447" w:rsidP="00602447">
      <w:pPr>
        <w:widowControl/>
        <w:spacing w:before="100" w:beforeAutospacing="1" w:after="100" w:afterAutospacing="1" w:line="560" w:lineRule="atLeast"/>
        <w:ind w:firstLine="605"/>
        <w:jc w:val="left"/>
        <w:rPr>
          <w:rFonts w:ascii="宋体" w:eastAsia="宋体" w:hAnsi="宋体" w:cs="宋体"/>
          <w:kern w:val="0"/>
          <w:sz w:val="24"/>
          <w:szCs w:val="24"/>
        </w:rPr>
      </w:pPr>
      <w:r w:rsidRPr="00602447">
        <w:rPr>
          <w:rFonts w:ascii="仿宋_GB2312" w:eastAsia="仿宋_GB2312" w:hAnsi="宋体" w:cs="宋体" w:hint="eastAsia"/>
          <w:kern w:val="0"/>
          <w:sz w:val="32"/>
          <w:szCs w:val="32"/>
        </w:rPr>
        <w:t>将《暂行办法》第十二条</w:t>
      </w:r>
      <w:r w:rsidRPr="00602447">
        <w:rPr>
          <w:rFonts w:ascii="宋体" w:eastAsia="宋体" w:hAnsi="宋体" w:cs="宋体"/>
          <w:kern w:val="0"/>
          <w:sz w:val="32"/>
          <w:szCs w:val="32"/>
        </w:rPr>
        <w:t>“</w:t>
      </w:r>
      <w:r w:rsidRPr="00602447">
        <w:rPr>
          <w:rFonts w:ascii="仿宋_GB2312" w:eastAsia="仿宋_GB2312" w:hAnsi="宋体" w:cs="宋体" w:hint="eastAsia"/>
          <w:kern w:val="0"/>
          <w:sz w:val="32"/>
          <w:szCs w:val="32"/>
        </w:rPr>
        <w:t>每次申请补贴的最低额度</w:t>
      </w:r>
      <w:r w:rsidRPr="00602447">
        <w:rPr>
          <w:rFonts w:ascii="宋体" w:eastAsia="宋体" w:hAnsi="宋体" w:cs="宋体"/>
          <w:kern w:val="0"/>
          <w:sz w:val="32"/>
          <w:szCs w:val="32"/>
        </w:rPr>
        <w:t>5000</w:t>
      </w:r>
      <w:r w:rsidRPr="00602447">
        <w:rPr>
          <w:rFonts w:ascii="仿宋_GB2312" w:eastAsia="仿宋_GB2312" w:hAnsi="宋体" w:cs="宋体" w:hint="eastAsia"/>
          <w:kern w:val="0"/>
          <w:sz w:val="32"/>
          <w:szCs w:val="32"/>
        </w:rPr>
        <w:t>元，本周期内最高补贴额度累计不超过</w:t>
      </w:r>
      <w:r w:rsidRPr="00602447">
        <w:rPr>
          <w:rFonts w:ascii="宋体" w:eastAsia="宋体" w:hAnsi="宋体" w:cs="宋体"/>
          <w:kern w:val="0"/>
          <w:sz w:val="32"/>
          <w:szCs w:val="32"/>
        </w:rPr>
        <w:t>5</w:t>
      </w:r>
      <w:r w:rsidRPr="00602447">
        <w:rPr>
          <w:rFonts w:ascii="仿宋_GB2312" w:eastAsia="仿宋_GB2312" w:hAnsi="宋体" w:cs="宋体" w:hint="eastAsia"/>
          <w:kern w:val="0"/>
          <w:sz w:val="32"/>
          <w:szCs w:val="32"/>
        </w:rPr>
        <w:t>万元</w:t>
      </w:r>
      <w:r w:rsidRPr="00602447">
        <w:rPr>
          <w:rFonts w:ascii="宋体" w:eastAsia="宋体" w:hAnsi="宋体" w:cs="宋体"/>
          <w:kern w:val="0"/>
          <w:sz w:val="32"/>
          <w:szCs w:val="32"/>
        </w:rPr>
        <w:t>”</w:t>
      </w:r>
      <w:r w:rsidRPr="00602447">
        <w:rPr>
          <w:rFonts w:ascii="仿宋_GB2312" w:eastAsia="仿宋_GB2312" w:hAnsi="宋体" w:cs="宋体" w:hint="eastAsia"/>
          <w:kern w:val="0"/>
          <w:sz w:val="32"/>
          <w:szCs w:val="32"/>
        </w:rPr>
        <w:t>，调整为</w:t>
      </w:r>
      <w:r w:rsidRPr="00602447">
        <w:rPr>
          <w:rFonts w:ascii="宋体" w:eastAsia="宋体" w:hAnsi="宋体" w:cs="宋体"/>
          <w:kern w:val="0"/>
          <w:sz w:val="32"/>
          <w:szCs w:val="32"/>
        </w:rPr>
        <w:t>“</w:t>
      </w:r>
      <w:r w:rsidRPr="00602447">
        <w:rPr>
          <w:rFonts w:ascii="仿宋_GB2312" w:eastAsia="仿宋_GB2312" w:hAnsi="宋体" w:cs="宋体" w:hint="eastAsia"/>
          <w:kern w:val="0"/>
          <w:sz w:val="32"/>
          <w:szCs w:val="32"/>
        </w:rPr>
        <w:t>每次申请补贴的最低额度</w:t>
      </w:r>
      <w:r w:rsidRPr="00602447">
        <w:rPr>
          <w:rFonts w:ascii="宋体" w:eastAsia="宋体" w:hAnsi="宋体" w:cs="宋体"/>
          <w:kern w:val="0"/>
          <w:sz w:val="32"/>
          <w:szCs w:val="32"/>
        </w:rPr>
        <w:t>2000</w:t>
      </w:r>
      <w:r w:rsidRPr="00602447">
        <w:rPr>
          <w:rFonts w:ascii="仿宋_GB2312" w:eastAsia="仿宋_GB2312" w:hAnsi="宋体" w:cs="宋体" w:hint="eastAsia"/>
          <w:kern w:val="0"/>
          <w:sz w:val="32"/>
          <w:szCs w:val="32"/>
        </w:rPr>
        <w:t>元，每个周期内最高补贴额度累计不超过</w:t>
      </w:r>
      <w:r w:rsidRPr="00602447">
        <w:rPr>
          <w:rFonts w:ascii="宋体" w:eastAsia="宋体" w:hAnsi="宋体" w:cs="宋体"/>
          <w:kern w:val="0"/>
          <w:sz w:val="32"/>
          <w:szCs w:val="32"/>
        </w:rPr>
        <w:t>10</w:t>
      </w:r>
      <w:r w:rsidRPr="00602447">
        <w:rPr>
          <w:rFonts w:ascii="仿宋_GB2312" w:eastAsia="仿宋_GB2312" w:hAnsi="宋体" w:cs="宋体" w:hint="eastAsia"/>
          <w:kern w:val="0"/>
          <w:sz w:val="32"/>
          <w:szCs w:val="32"/>
        </w:rPr>
        <w:t>万元</w:t>
      </w:r>
      <w:r w:rsidRPr="00602447">
        <w:rPr>
          <w:rFonts w:ascii="宋体" w:eastAsia="宋体" w:hAnsi="宋体" w:cs="宋体"/>
          <w:kern w:val="0"/>
          <w:sz w:val="32"/>
          <w:szCs w:val="32"/>
        </w:rPr>
        <w:t>”</w:t>
      </w:r>
      <w:r w:rsidRPr="00602447">
        <w:rPr>
          <w:rFonts w:ascii="仿宋_GB2312" w:eastAsia="仿宋_GB2312" w:hAnsi="宋体" w:cs="宋体" w:hint="eastAsia"/>
          <w:kern w:val="0"/>
          <w:sz w:val="32"/>
          <w:szCs w:val="32"/>
        </w:rPr>
        <w:t>，其余要求不变，仍依据符合补贴要求的业务合同金额</w:t>
      </w:r>
      <w:r w:rsidRPr="00602447">
        <w:rPr>
          <w:rFonts w:ascii="宋体" w:eastAsia="宋体" w:hAnsi="宋体" w:cs="宋体"/>
          <w:kern w:val="0"/>
          <w:sz w:val="32"/>
          <w:szCs w:val="32"/>
        </w:rPr>
        <w:t>50%</w:t>
      </w:r>
      <w:r w:rsidRPr="00602447">
        <w:rPr>
          <w:rFonts w:ascii="仿宋_GB2312" w:eastAsia="仿宋_GB2312" w:hAnsi="宋体" w:cs="宋体" w:hint="eastAsia"/>
          <w:kern w:val="0"/>
          <w:sz w:val="32"/>
          <w:szCs w:val="32"/>
        </w:rPr>
        <w:t>比例核定补贴金额。</w:t>
      </w:r>
    </w:p>
    <w:p w:rsidR="00602447" w:rsidRPr="00602447" w:rsidRDefault="00602447" w:rsidP="00602447">
      <w:pPr>
        <w:widowControl/>
        <w:spacing w:before="100" w:beforeAutospacing="1" w:after="100" w:afterAutospacing="1" w:line="560" w:lineRule="atLeast"/>
        <w:ind w:firstLine="302"/>
        <w:jc w:val="left"/>
        <w:rPr>
          <w:rFonts w:ascii="宋体" w:eastAsia="宋体" w:hAnsi="宋体" w:cs="宋体"/>
          <w:kern w:val="0"/>
          <w:sz w:val="24"/>
          <w:szCs w:val="24"/>
        </w:rPr>
      </w:pPr>
      <w:r w:rsidRPr="00602447">
        <w:rPr>
          <w:rFonts w:ascii="宋体" w:eastAsia="宋体" w:hAnsi="宋体" w:cs="宋体"/>
          <w:kern w:val="0"/>
          <w:sz w:val="32"/>
          <w:szCs w:val="32"/>
        </w:rPr>
        <w:t xml:space="preserve">  </w:t>
      </w:r>
      <w:r w:rsidRPr="00602447">
        <w:rPr>
          <w:rFonts w:ascii="黑体" w:eastAsia="黑体" w:hAnsi="黑体" w:cs="宋体" w:hint="eastAsia"/>
          <w:kern w:val="0"/>
          <w:sz w:val="32"/>
          <w:szCs w:val="32"/>
        </w:rPr>
        <w:t>四、发挥区县参与创新</w:t>
      </w:r>
      <w:proofErr w:type="gramStart"/>
      <w:r w:rsidRPr="00602447">
        <w:rPr>
          <w:rFonts w:ascii="黑体" w:eastAsia="黑体" w:hAnsi="黑体" w:cs="宋体" w:hint="eastAsia"/>
          <w:kern w:val="0"/>
          <w:sz w:val="32"/>
          <w:szCs w:val="32"/>
        </w:rPr>
        <w:t>券</w:t>
      </w:r>
      <w:proofErr w:type="gramEnd"/>
      <w:r w:rsidRPr="00602447">
        <w:rPr>
          <w:rFonts w:ascii="黑体" w:eastAsia="黑体" w:hAnsi="黑体" w:cs="宋体" w:hint="eastAsia"/>
          <w:kern w:val="0"/>
          <w:sz w:val="32"/>
          <w:szCs w:val="32"/>
        </w:rPr>
        <w:t>管理的优势</w:t>
      </w:r>
      <w:r w:rsidRPr="00602447">
        <w:rPr>
          <w:rFonts w:ascii="宋体" w:eastAsia="宋体" w:hAnsi="宋体" w:cs="宋体"/>
          <w:kern w:val="0"/>
          <w:sz w:val="32"/>
          <w:szCs w:val="32"/>
        </w:rPr>
        <w:t xml:space="preserve"> </w:t>
      </w:r>
    </w:p>
    <w:p w:rsidR="00602447" w:rsidRPr="00602447" w:rsidRDefault="00602447" w:rsidP="00602447">
      <w:pPr>
        <w:widowControl/>
        <w:spacing w:before="100" w:beforeAutospacing="1" w:after="100" w:afterAutospacing="1" w:line="560" w:lineRule="atLeast"/>
        <w:ind w:firstLine="605"/>
        <w:jc w:val="left"/>
        <w:rPr>
          <w:rFonts w:ascii="宋体" w:eastAsia="宋体" w:hAnsi="宋体" w:cs="宋体"/>
          <w:kern w:val="0"/>
          <w:sz w:val="24"/>
          <w:szCs w:val="24"/>
        </w:rPr>
      </w:pPr>
      <w:r w:rsidRPr="00602447">
        <w:rPr>
          <w:rFonts w:ascii="仿宋_GB2312" w:eastAsia="仿宋_GB2312" w:hAnsi="宋体" w:cs="宋体" w:hint="eastAsia"/>
          <w:kern w:val="0"/>
          <w:sz w:val="32"/>
          <w:szCs w:val="32"/>
        </w:rPr>
        <w:t>在《暂行办法》第五条</w:t>
      </w:r>
      <w:r w:rsidRPr="00602447">
        <w:rPr>
          <w:rFonts w:ascii="宋体" w:eastAsia="宋体" w:hAnsi="宋体" w:cs="宋体"/>
          <w:kern w:val="0"/>
          <w:sz w:val="32"/>
          <w:szCs w:val="32"/>
        </w:rPr>
        <w:t>“</w:t>
      </w:r>
      <w:r w:rsidRPr="00602447">
        <w:rPr>
          <w:rFonts w:ascii="仿宋_GB2312" w:eastAsia="仿宋_GB2312" w:hAnsi="宋体" w:cs="宋体" w:hint="eastAsia"/>
          <w:kern w:val="0"/>
          <w:sz w:val="32"/>
          <w:szCs w:val="32"/>
        </w:rPr>
        <w:t>各区县科委负责组织各自区域内创新</w:t>
      </w:r>
      <w:proofErr w:type="gramStart"/>
      <w:r w:rsidRPr="00602447">
        <w:rPr>
          <w:rFonts w:ascii="仿宋_GB2312" w:eastAsia="仿宋_GB2312" w:hAnsi="宋体" w:cs="宋体" w:hint="eastAsia"/>
          <w:kern w:val="0"/>
          <w:sz w:val="32"/>
          <w:szCs w:val="32"/>
        </w:rPr>
        <w:t>券</w:t>
      </w:r>
      <w:proofErr w:type="gramEnd"/>
      <w:r w:rsidRPr="00602447">
        <w:rPr>
          <w:rFonts w:ascii="仿宋_GB2312" w:eastAsia="仿宋_GB2312" w:hAnsi="宋体" w:cs="宋体" w:hint="eastAsia"/>
          <w:kern w:val="0"/>
          <w:sz w:val="32"/>
          <w:szCs w:val="32"/>
        </w:rPr>
        <w:t>申请、初审和推荐</w:t>
      </w:r>
      <w:r w:rsidRPr="00602447">
        <w:rPr>
          <w:rFonts w:ascii="宋体" w:eastAsia="宋体" w:hAnsi="宋体" w:cs="宋体"/>
          <w:kern w:val="0"/>
          <w:sz w:val="32"/>
          <w:szCs w:val="32"/>
        </w:rPr>
        <w:t>”</w:t>
      </w:r>
      <w:r w:rsidRPr="00602447">
        <w:rPr>
          <w:rFonts w:ascii="仿宋_GB2312" w:eastAsia="仿宋_GB2312" w:hAnsi="宋体" w:cs="宋体" w:hint="eastAsia"/>
          <w:kern w:val="0"/>
          <w:sz w:val="32"/>
          <w:szCs w:val="32"/>
        </w:rPr>
        <w:t>基础上，发挥区县科委参与创新</w:t>
      </w:r>
      <w:proofErr w:type="gramStart"/>
      <w:r w:rsidRPr="00602447">
        <w:rPr>
          <w:rFonts w:ascii="仿宋_GB2312" w:eastAsia="仿宋_GB2312" w:hAnsi="宋体" w:cs="宋体" w:hint="eastAsia"/>
          <w:kern w:val="0"/>
          <w:sz w:val="32"/>
          <w:szCs w:val="32"/>
        </w:rPr>
        <w:t>券</w:t>
      </w:r>
      <w:proofErr w:type="gramEnd"/>
      <w:r w:rsidRPr="00602447">
        <w:rPr>
          <w:rFonts w:ascii="仿宋_GB2312" w:eastAsia="仿宋_GB2312" w:hAnsi="宋体" w:cs="宋体" w:hint="eastAsia"/>
          <w:kern w:val="0"/>
          <w:sz w:val="32"/>
          <w:szCs w:val="32"/>
        </w:rPr>
        <w:t>管理的优势，强化工作职能，涵盖创新</w:t>
      </w:r>
      <w:proofErr w:type="gramStart"/>
      <w:r w:rsidRPr="00602447">
        <w:rPr>
          <w:rFonts w:ascii="仿宋_GB2312" w:eastAsia="仿宋_GB2312" w:hAnsi="宋体" w:cs="宋体" w:hint="eastAsia"/>
          <w:kern w:val="0"/>
          <w:sz w:val="32"/>
          <w:szCs w:val="32"/>
        </w:rPr>
        <w:t>券</w:t>
      </w:r>
      <w:proofErr w:type="gramEnd"/>
      <w:r w:rsidRPr="00602447">
        <w:rPr>
          <w:rFonts w:ascii="仿宋_GB2312" w:eastAsia="仿宋_GB2312" w:hAnsi="宋体" w:cs="宋体" w:hint="eastAsia"/>
          <w:kern w:val="0"/>
          <w:sz w:val="32"/>
          <w:szCs w:val="32"/>
        </w:rPr>
        <w:t>申请、使用、兑现的全流程：</w:t>
      </w:r>
    </w:p>
    <w:p w:rsidR="00602447" w:rsidRPr="00602447" w:rsidRDefault="00602447" w:rsidP="00602447">
      <w:pPr>
        <w:widowControl/>
        <w:spacing w:before="100" w:beforeAutospacing="1" w:after="100" w:afterAutospacing="1" w:line="560" w:lineRule="atLeast"/>
        <w:ind w:firstLine="605"/>
        <w:jc w:val="left"/>
        <w:rPr>
          <w:rFonts w:ascii="宋体" w:eastAsia="宋体" w:hAnsi="宋体" w:cs="宋体"/>
          <w:kern w:val="0"/>
          <w:sz w:val="24"/>
          <w:szCs w:val="24"/>
        </w:rPr>
      </w:pPr>
      <w:r w:rsidRPr="00602447">
        <w:rPr>
          <w:rFonts w:ascii="宋体" w:eastAsia="宋体" w:hAnsi="宋体" w:cs="宋体"/>
          <w:kern w:val="0"/>
          <w:sz w:val="32"/>
          <w:szCs w:val="32"/>
        </w:rPr>
        <w:lastRenderedPageBreak/>
        <w:t xml:space="preserve">1. </w:t>
      </w:r>
      <w:r w:rsidRPr="00602447">
        <w:rPr>
          <w:rFonts w:ascii="仿宋_GB2312" w:eastAsia="仿宋_GB2312" w:hAnsi="宋体" w:cs="宋体" w:hint="eastAsia"/>
          <w:kern w:val="0"/>
          <w:sz w:val="32"/>
          <w:szCs w:val="32"/>
        </w:rPr>
        <w:t>负责组织各自区域内企业申请创新</w:t>
      </w:r>
      <w:proofErr w:type="gramStart"/>
      <w:r w:rsidRPr="00602447">
        <w:rPr>
          <w:rFonts w:ascii="仿宋_GB2312" w:eastAsia="仿宋_GB2312" w:hAnsi="宋体" w:cs="宋体" w:hint="eastAsia"/>
          <w:kern w:val="0"/>
          <w:sz w:val="32"/>
          <w:szCs w:val="32"/>
        </w:rPr>
        <w:t>券</w:t>
      </w:r>
      <w:proofErr w:type="gramEnd"/>
      <w:r w:rsidRPr="00602447">
        <w:rPr>
          <w:rFonts w:ascii="仿宋_GB2312" w:eastAsia="仿宋_GB2312" w:hAnsi="宋体" w:cs="宋体" w:hint="eastAsia"/>
          <w:kern w:val="0"/>
          <w:sz w:val="32"/>
          <w:szCs w:val="32"/>
        </w:rPr>
        <w:t>，择优确定创新</w:t>
      </w:r>
      <w:proofErr w:type="gramStart"/>
      <w:r w:rsidRPr="00602447">
        <w:rPr>
          <w:rFonts w:ascii="仿宋_GB2312" w:eastAsia="仿宋_GB2312" w:hAnsi="宋体" w:cs="宋体" w:hint="eastAsia"/>
          <w:kern w:val="0"/>
          <w:sz w:val="32"/>
          <w:szCs w:val="32"/>
        </w:rPr>
        <w:t>券</w:t>
      </w:r>
      <w:proofErr w:type="gramEnd"/>
      <w:r w:rsidRPr="00602447">
        <w:rPr>
          <w:rFonts w:ascii="仿宋_GB2312" w:eastAsia="仿宋_GB2312" w:hAnsi="宋体" w:cs="宋体" w:hint="eastAsia"/>
          <w:kern w:val="0"/>
          <w:sz w:val="32"/>
          <w:szCs w:val="32"/>
        </w:rPr>
        <w:t>发放对象、发放金额，报市科委复核确认；</w:t>
      </w:r>
    </w:p>
    <w:p w:rsidR="00602447" w:rsidRPr="00602447" w:rsidRDefault="00602447" w:rsidP="00602447">
      <w:pPr>
        <w:widowControl/>
        <w:spacing w:before="100" w:beforeAutospacing="1" w:after="100" w:afterAutospacing="1" w:line="560" w:lineRule="atLeast"/>
        <w:ind w:firstLine="605"/>
        <w:jc w:val="left"/>
        <w:rPr>
          <w:rFonts w:ascii="宋体" w:eastAsia="宋体" w:hAnsi="宋体" w:cs="宋体"/>
          <w:kern w:val="0"/>
          <w:sz w:val="24"/>
          <w:szCs w:val="24"/>
        </w:rPr>
      </w:pPr>
      <w:r w:rsidRPr="00602447">
        <w:rPr>
          <w:rFonts w:ascii="宋体" w:eastAsia="宋体" w:hAnsi="宋体" w:cs="宋体"/>
          <w:kern w:val="0"/>
          <w:sz w:val="32"/>
          <w:szCs w:val="32"/>
        </w:rPr>
        <w:t xml:space="preserve">2. </w:t>
      </w:r>
      <w:r w:rsidRPr="00602447">
        <w:rPr>
          <w:rFonts w:ascii="仿宋_GB2312" w:eastAsia="仿宋_GB2312" w:hAnsi="宋体" w:cs="宋体" w:hint="eastAsia"/>
          <w:kern w:val="0"/>
          <w:sz w:val="32"/>
          <w:szCs w:val="32"/>
        </w:rPr>
        <w:t>组织对企业提请兑现的创新</w:t>
      </w:r>
      <w:proofErr w:type="gramStart"/>
      <w:r w:rsidRPr="00602447">
        <w:rPr>
          <w:rFonts w:ascii="仿宋_GB2312" w:eastAsia="仿宋_GB2312" w:hAnsi="宋体" w:cs="宋体" w:hint="eastAsia"/>
          <w:kern w:val="0"/>
          <w:sz w:val="32"/>
          <w:szCs w:val="32"/>
        </w:rPr>
        <w:t>券</w:t>
      </w:r>
      <w:proofErr w:type="gramEnd"/>
      <w:r w:rsidRPr="00602447">
        <w:rPr>
          <w:rFonts w:ascii="仿宋_GB2312" w:eastAsia="仿宋_GB2312" w:hAnsi="宋体" w:cs="宋体" w:hint="eastAsia"/>
          <w:kern w:val="0"/>
          <w:sz w:val="32"/>
          <w:szCs w:val="32"/>
        </w:rPr>
        <w:t>使用情况进行审核，确定兑现名单、兑现金额，报市科委，由市科委委托第三方机构组织专家评审，复核确认；</w:t>
      </w:r>
    </w:p>
    <w:p w:rsidR="00602447" w:rsidRPr="00602447" w:rsidRDefault="00602447" w:rsidP="00602447">
      <w:pPr>
        <w:widowControl/>
        <w:spacing w:before="100" w:beforeAutospacing="1" w:after="100" w:afterAutospacing="1" w:line="560" w:lineRule="atLeast"/>
        <w:ind w:firstLine="605"/>
        <w:jc w:val="left"/>
        <w:rPr>
          <w:rFonts w:ascii="宋体" w:eastAsia="宋体" w:hAnsi="宋体" w:cs="宋体"/>
          <w:kern w:val="0"/>
          <w:sz w:val="24"/>
          <w:szCs w:val="24"/>
        </w:rPr>
      </w:pPr>
      <w:r w:rsidRPr="00602447">
        <w:rPr>
          <w:rFonts w:ascii="宋体" w:eastAsia="宋体" w:hAnsi="宋体" w:cs="宋体"/>
          <w:kern w:val="0"/>
          <w:sz w:val="32"/>
          <w:szCs w:val="32"/>
        </w:rPr>
        <w:t xml:space="preserve">3. </w:t>
      </w:r>
      <w:r w:rsidRPr="00602447">
        <w:rPr>
          <w:rFonts w:ascii="仿宋_GB2312" w:eastAsia="仿宋_GB2312" w:hAnsi="宋体" w:cs="宋体" w:hint="eastAsia"/>
          <w:kern w:val="0"/>
          <w:sz w:val="32"/>
          <w:szCs w:val="32"/>
        </w:rPr>
        <w:t>协助市科委、市财政落实创新</w:t>
      </w:r>
      <w:proofErr w:type="gramStart"/>
      <w:r w:rsidRPr="00602447">
        <w:rPr>
          <w:rFonts w:ascii="仿宋_GB2312" w:eastAsia="仿宋_GB2312" w:hAnsi="宋体" w:cs="宋体" w:hint="eastAsia"/>
          <w:kern w:val="0"/>
          <w:sz w:val="32"/>
          <w:szCs w:val="32"/>
        </w:rPr>
        <w:t>券</w:t>
      </w:r>
      <w:proofErr w:type="gramEnd"/>
      <w:r w:rsidRPr="00602447">
        <w:rPr>
          <w:rFonts w:ascii="仿宋_GB2312" w:eastAsia="仿宋_GB2312" w:hAnsi="宋体" w:cs="宋体" w:hint="eastAsia"/>
          <w:kern w:val="0"/>
          <w:sz w:val="32"/>
          <w:szCs w:val="32"/>
        </w:rPr>
        <w:t>资金兑付工作；</w:t>
      </w:r>
    </w:p>
    <w:p w:rsidR="00602447" w:rsidRPr="00602447" w:rsidRDefault="00602447" w:rsidP="00602447">
      <w:pPr>
        <w:widowControl/>
        <w:spacing w:before="100" w:beforeAutospacing="1" w:after="100" w:afterAutospacing="1" w:line="560" w:lineRule="atLeast"/>
        <w:ind w:firstLine="605"/>
        <w:jc w:val="left"/>
        <w:rPr>
          <w:rFonts w:ascii="宋体" w:eastAsia="宋体" w:hAnsi="宋体" w:cs="宋体"/>
          <w:kern w:val="0"/>
          <w:sz w:val="24"/>
          <w:szCs w:val="24"/>
        </w:rPr>
      </w:pPr>
      <w:r w:rsidRPr="00602447">
        <w:rPr>
          <w:rFonts w:ascii="宋体" w:eastAsia="宋体" w:hAnsi="宋体" w:cs="宋体"/>
          <w:kern w:val="0"/>
          <w:sz w:val="32"/>
          <w:szCs w:val="32"/>
        </w:rPr>
        <w:t xml:space="preserve">4. </w:t>
      </w:r>
      <w:r w:rsidRPr="00602447">
        <w:rPr>
          <w:rFonts w:ascii="仿宋_GB2312" w:eastAsia="仿宋_GB2312" w:hAnsi="宋体" w:cs="宋体" w:hint="eastAsia"/>
          <w:kern w:val="0"/>
          <w:sz w:val="32"/>
          <w:szCs w:val="32"/>
        </w:rPr>
        <w:t>协助开展创新</w:t>
      </w:r>
      <w:proofErr w:type="gramStart"/>
      <w:r w:rsidRPr="00602447">
        <w:rPr>
          <w:rFonts w:ascii="仿宋_GB2312" w:eastAsia="仿宋_GB2312" w:hAnsi="宋体" w:cs="宋体" w:hint="eastAsia"/>
          <w:kern w:val="0"/>
          <w:sz w:val="32"/>
          <w:szCs w:val="32"/>
        </w:rPr>
        <w:t>券</w:t>
      </w:r>
      <w:proofErr w:type="gramEnd"/>
      <w:r w:rsidRPr="00602447">
        <w:rPr>
          <w:rFonts w:ascii="仿宋_GB2312" w:eastAsia="仿宋_GB2312" w:hAnsi="宋体" w:cs="宋体" w:hint="eastAsia"/>
          <w:kern w:val="0"/>
          <w:sz w:val="32"/>
          <w:szCs w:val="32"/>
        </w:rPr>
        <w:t>推广普及，为企业申请和使用提供必要指导。</w:t>
      </w:r>
    </w:p>
    <w:p w:rsidR="00602447" w:rsidRPr="00602447" w:rsidRDefault="00602447" w:rsidP="00602447">
      <w:pPr>
        <w:widowControl/>
        <w:spacing w:before="100" w:beforeAutospacing="1" w:after="100" w:afterAutospacing="1" w:line="560" w:lineRule="atLeast"/>
        <w:ind w:firstLine="605"/>
        <w:jc w:val="left"/>
        <w:rPr>
          <w:rFonts w:ascii="宋体" w:eastAsia="宋体" w:hAnsi="宋体" w:cs="宋体"/>
          <w:kern w:val="0"/>
          <w:sz w:val="24"/>
          <w:szCs w:val="24"/>
        </w:rPr>
      </w:pPr>
      <w:r w:rsidRPr="00602447">
        <w:rPr>
          <w:rFonts w:ascii="黑体" w:eastAsia="黑体" w:hAnsi="黑体" w:cs="宋体" w:hint="eastAsia"/>
          <w:kern w:val="0"/>
          <w:sz w:val="32"/>
          <w:szCs w:val="32"/>
        </w:rPr>
        <w:t>五、其他</w:t>
      </w:r>
    </w:p>
    <w:p w:rsidR="00602447" w:rsidRPr="00602447" w:rsidRDefault="00602447" w:rsidP="00602447">
      <w:pPr>
        <w:widowControl/>
        <w:spacing w:before="100" w:beforeAutospacing="1" w:after="100" w:afterAutospacing="1" w:line="560" w:lineRule="atLeast"/>
        <w:ind w:firstLine="605"/>
        <w:jc w:val="left"/>
        <w:rPr>
          <w:rFonts w:ascii="宋体" w:eastAsia="宋体" w:hAnsi="宋体" w:cs="宋体"/>
          <w:kern w:val="0"/>
          <w:sz w:val="24"/>
          <w:szCs w:val="24"/>
        </w:rPr>
      </w:pPr>
      <w:r w:rsidRPr="00602447">
        <w:rPr>
          <w:rFonts w:ascii="仿宋_GB2312" w:eastAsia="仿宋_GB2312" w:hAnsi="宋体" w:cs="宋体" w:hint="eastAsia"/>
          <w:kern w:val="0"/>
          <w:sz w:val="32"/>
          <w:szCs w:val="32"/>
        </w:rPr>
        <w:t>《暂行办法》中涉及创新</w:t>
      </w:r>
      <w:proofErr w:type="gramStart"/>
      <w:r w:rsidRPr="00602447">
        <w:rPr>
          <w:rFonts w:ascii="仿宋_GB2312" w:eastAsia="仿宋_GB2312" w:hAnsi="宋体" w:cs="宋体" w:hint="eastAsia"/>
          <w:kern w:val="0"/>
          <w:sz w:val="32"/>
          <w:szCs w:val="32"/>
        </w:rPr>
        <w:t>券</w:t>
      </w:r>
      <w:proofErr w:type="gramEnd"/>
      <w:r w:rsidRPr="00602447">
        <w:rPr>
          <w:rFonts w:ascii="仿宋_GB2312" w:eastAsia="仿宋_GB2312" w:hAnsi="宋体" w:cs="宋体" w:hint="eastAsia"/>
          <w:kern w:val="0"/>
          <w:sz w:val="32"/>
          <w:szCs w:val="32"/>
        </w:rPr>
        <w:t>组织方式、资助服务类型、管理平台、申请与兑现流程、监督管理及附则等条款未作调整，在此不重复说明，仍参照原条款执行。若发生有关创新</w:t>
      </w:r>
      <w:proofErr w:type="gramStart"/>
      <w:r w:rsidRPr="00602447">
        <w:rPr>
          <w:rFonts w:ascii="仿宋_GB2312" w:eastAsia="仿宋_GB2312" w:hAnsi="宋体" w:cs="宋体" w:hint="eastAsia"/>
          <w:kern w:val="0"/>
          <w:sz w:val="32"/>
          <w:szCs w:val="32"/>
        </w:rPr>
        <w:t>券</w:t>
      </w:r>
      <w:proofErr w:type="gramEnd"/>
      <w:r w:rsidRPr="00602447">
        <w:rPr>
          <w:rFonts w:ascii="仿宋_GB2312" w:eastAsia="仿宋_GB2312" w:hAnsi="宋体" w:cs="宋体" w:hint="eastAsia"/>
          <w:kern w:val="0"/>
          <w:sz w:val="32"/>
          <w:szCs w:val="32"/>
        </w:rPr>
        <w:t>申请、发放、兑现的事项变动，将统一由管理平台发布通告。</w:t>
      </w:r>
    </w:p>
    <w:p w:rsidR="00602447" w:rsidRPr="00602447" w:rsidRDefault="00602447" w:rsidP="00602447">
      <w:pPr>
        <w:widowControl/>
        <w:spacing w:before="100" w:beforeAutospacing="1" w:after="100" w:afterAutospacing="1" w:line="588" w:lineRule="atLeast"/>
        <w:ind w:firstLine="605"/>
        <w:jc w:val="left"/>
        <w:rPr>
          <w:rFonts w:ascii="宋体" w:eastAsia="宋体" w:hAnsi="宋体" w:cs="宋体"/>
          <w:kern w:val="0"/>
          <w:sz w:val="24"/>
          <w:szCs w:val="24"/>
        </w:rPr>
      </w:pPr>
      <w:r w:rsidRPr="00602447">
        <w:rPr>
          <w:rFonts w:ascii="宋体" w:eastAsia="宋体" w:hAnsi="宋体" w:cs="宋体"/>
          <w:kern w:val="0"/>
          <w:sz w:val="24"/>
          <w:szCs w:val="24"/>
        </w:rPr>
        <w:t> </w:t>
      </w:r>
    </w:p>
    <w:p w:rsidR="00602447" w:rsidRPr="00602447" w:rsidRDefault="00602447" w:rsidP="00602447">
      <w:pPr>
        <w:widowControl/>
        <w:spacing w:before="100" w:beforeAutospacing="1" w:after="100" w:afterAutospacing="1" w:line="588" w:lineRule="atLeast"/>
        <w:ind w:firstLine="605"/>
        <w:jc w:val="left"/>
        <w:rPr>
          <w:rFonts w:ascii="宋体" w:eastAsia="宋体" w:hAnsi="宋体" w:cs="宋体"/>
          <w:kern w:val="0"/>
          <w:sz w:val="24"/>
          <w:szCs w:val="24"/>
        </w:rPr>
      </w:pPr>
      <w:r w:rsidRPr="00602447">
        <w:rPr>
          <w:rFonts w:ascii="宋体" w:eastAsia="宋体" w:hAnsi="宋体" w:cs="宋体"/>
          <w:kern w:val="0"/>
          <w:sz w:val="24"/>
          <w:szCs w:val="24"/>
        </w:rPr>
        <w:t> </w:t>
      </w:r>
    </w:p>
    <w:p w:rsidR="00602447" w:rsidRPr="00602447" w:rsidRDefault="00602447" w:rsidP="00602447">
      <w:pPr>
        <w:widowControl/>
        <w:spacing w:before="100" w:beforeAutospacing="1" w:after="100" w:afterAutospacing="1" w:line="588" w:lineRule="atLeast"/>
        <w:ind w:firstLine="907"/>
        <w:jc w:val="left"/>
        <w:rPr>
          <w:rFonts w:ascii="宋体" w:eastAsia="宋体" w:hAnsi="宋体" w:cs="宋体"/>
          <w:kern w:val="0"/>
          <w:sz w:val="24"/>
          <w:szCs w:val="24"/>
        </w:rPr>
      </w:pPr>
      <w:r w:rsidRPr="00602447">
        <w:rPr>
          <w:rFonts w:ascii="仿宋_GB2312" w:eastAsia="仿宋_GB2312" w:hAnsi="宋体" w:cs="宋体" w:hint="eastAsia"/>
          <w:kern w:val="0"/>
          <w:sz w:val="32"/>
          <w:szCs w:val="32"/>
        </w:rPr>
        <w:t>天津市科学技术委员会</w:t>
      </w:r>
      <w:r w:rsidRPr="00602447">
        <w:rPr>
          <w:rFonts w:ascii="宋体" w:eastAsia="宋体" w:hAnsi="宋体" w:cs="宋体"/>
          <w:kern w:val="0"/>
          <w:sz w:val="32"/>
          <w:szCs w:val="32"/>
        </w:rPr>
        <w:t xml:space="preserve">           </w:t>
      </w:r>
      <w:r w:rsidRPr="00602447">
        <w:rPr>
          <w:rFonts w:ascii="仿宋_GB2312" w:eastAsia="仿宋_GB2312" w:hAnsi="宋体" w:cs="宋体" w:hint="eastAsia"/>
          <w:kern w:val="0"/>
          <w:sz w:val="32"/>
          <w:szCs w:val="32"/>
        </w:rPr>
        <w:t>天津市财政局</w:t>
      </w:r>
    </w:p>
    <w:p w:rsidR="00602447" w:rsidRPr="00602447" w:rsidRDefault="00602447" w:rsidP="00602447">
      <w:pPr>
        <w:widowControl/>
        <w:spacing w:before="100" w:beforeAutospacing="1" w:after="100" w:afterAutospacing="1" w:line="588" w:lineRule="atLeast"/>
        <w:ind w:firstLine="605"/>
        <w:jc w:val="left"/>
        <w:rPr>
          <w:rFonts w:ascii="宋体" w:eastAsia="宋体" w:hAnsi="宋体" w:cs="宋体"/>
          <w:kern w:val="0"/>
          <w:sz w:val="24"/>
          <w:szCs w:val="24"/>
        </w:rPr>
      </w:pPr>
      <w:r w:rsidRPr="00602447">
        <w:rPr>
          <w:rFonts w:ascii="宋体" w:eastAsia="宋体" w:hAnsi="宋体" w:cs="宋体"/>
          <w:kern w:val="0"/>
          <w:sz w:val="32"/>
          <w:szCs w:val="32"/>
        </w:rPr>
        <w:lastRenderedPageBreak/>
        <w:t xml:space="preserve">                               </w:t>
      </w:r>
    </w:p>
    <w:p w:rsidR="00602447" w:rsidRPr="00602447" w:rsidRDefault="00602447" w:rsidP="00602447">
      <w:pPr>
        <w:widowControl/>
        <w:spacing w:before="100" w:beforeAutospacing="1" w:after="100" w:afterAutospacing="1"/>
        <w:ind w:firstLine="605"/>
        <w:jc w:val="left"/>
        <w:rPr>
          <w:rFonts w:ascii="宋体" w:eastAsia="宋体" w:hAnsi="宋体" w:cs="宋体"/>
          <w:kern w:val="0"/>
          <w:sz w:val="24"/>
          <w:szCs w:val="24"/>
        </w:rPr>
      </w:pPr>
      <w:r w:rsidRPr="00602447">
        <w:rPr>
          <w:rFonts w:ascii="仿宋_GB2312" w:eastAsia="仿宋_GB2312" w:hAnsi="宋体" w:cs="宋体" w:hint="eastAsia"/>
          <w:kern w:val="0"/>
          <w:sz w:val="32"/>
          <w:szCs w:val="32"/>
        </w:rPr>
        <w:t>（此件主动公开）</w:t>
      </w:r>
    </w:p>
    <w:p w:rsidR="001D0821" w:rsidRDefault="001D0821"/>
    <w:sectPr w:rsidR="001D0821" w:rsidSect="001D08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DA9" w:rsidRDefault="007A0DA9" w:rsidP="00602447">
      <w:r>
        <w:separator/>
      </w:r>
    </w:p>
  </w:endnote>
  <w:endnote w:type="continuationSeparator" w:id="0">
    <w:p w:rsidR="007A0DA9" w:rsidRDefault="007A0DA9" w:rsidP="006024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DA9" w:rsidRDefault="007A0DA9" w:rsidP="00602447">
      <w:r>
        <w:separator/>
      </w:r>
    </w:p>
  </w:footnote>
  <w:footnote w:type="continuationSeparator" w:id="0">
    <w:p w:rsidR="007A0DA9" w:rsidRDefault="007A0DA9" w:rsidP="006024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2447"/>
    <w:rsid w:val="00036333"/>
    <w:rsid w:val="001D0821"/>
    <w:rsid w:val="00602447"/>
    <w:rsid w:val="007A0D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8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24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2447"/>
    <w:rPr>
      <w:sz w:val="18"/>
      <w:szCs w:val="18"/>
    </w:rPr>
  </w:style>
  <w:style w:type="paragraph" w:styleId="a4">
    <w:name w:val="footer"/>
    <w:basedOn w:val="a"/>
    <w:link w:val="Char0"/>
    <w:uiPriority w:val="99"/>
    <w:semiHidden/>
    <w:unhideWhenUsed/>
    <w:rsid w:val="006024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2447"/>
    <w:rPr>
      <w:sz w:val="18"/>
      <w:szCs w:val="18"/>
    </w:rPr>
  </w:style>
</w:styles>
</file>

<file path=word/webSettings.xml><?xml version="1.0" encoding="utf-8"?>
<w:webSettings xmlns:r="http://schemas.openxmlformats.org/officeDocument/2006/relationships" xmlns:w="http://schemas.openxmlformats.org/wordprocessingml/2006/main">
  <w:divs>
    <w:div w:id="64736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ttl</dc:creator>
  <cp:keywords/>
  <dc:description/>
  <cp:lastModifiedBy>ttl</cp:lastModifiedBy>
  <cp:revision>3</cp:revision>
  <dcterms:created xsi:type="dcterms:W3CDTF">2017-02-28T06:36:00Z</dcterms:created>
  <dcterms:modified xsi:type="dcterms:W3CDTF">2017-02-28T06:37:00Z</dcterms:modified>
</cp:coreProperties>
</file>